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8D85B" w14:textId="2044F0D7" w:rsidR="004951D1" w:rsidRPr="003F5C9A" w:rsidRDefault="004951D1" w:rsidP="004951D1">
      <w:pPr>
        <w:shd w:val="clear" w:color="auto" w:fill="FFFFFF"/>
        <w:rPr>
          <w:rFonts w:ascii="Arial" w:eastAsia="Times New Roman" w:hAnsi="Arial" w:cs="Arial"/>
          <w:b/>
          <w:sz w:val="22"/>
          <w:szCs w:val="22"/>
        </w:rPr>
      </w:pPr>
      <w:bookmarkStart w:id="0" w:name="_GoBack"/>
      <w:bookmarkEnd w:id="0"/>
      <w:r w:rsidRPr="009D5B9C">
        <w:rPr>
          <w:rFonts w:ascii="Arial" w:eastAsia="Times New Roman" w:hAnsi="Arial" w:cs="Arial"/>
          <w:b/>
          <w:sz w:val="22"/>
          <w:szCs w:val="22"/>
        </w:rPr>
        <w:t>University Policy 101.</w:t>
      </w:r>
      <w:r w:rsidR="00F12336">
        <w:rPr>
          <w:rFonts w:ascii="Arial" w:eastAsia="Times New Roman" w:hAnsi="Arial" w:cs="Arial"/>
          <w:b/>
          <w:sz w:val="22"/>
          <w:szCs w:val="22"/>
        </w:rPr>
        <w:t>25</w:t>
      </w:r>
      <w:r w:rsidRPr="009D5B9C">
        <w:rPr>
          <w:rFonts w:ascii="Arial" w:eastAsia="Times New Roman" w:hAnsi="Arial" w:cs="Arial"/>
          <w:b/>
          <w:sz w:val="22"/>
          <w:szCs w:val="22"/>
        </w:rPr>
        <w:t xml:space="preserve">, </w:t>
      </w:r>
      <w:r>
        <w:rPr>
          <w:rFonts w:ascii="Arial" w:eastAsia="Times New Roman" w:hAnsi="Arial" w:cs="Arial"/>
          <w:b/>
          <w:sz w:val="22"/>
          <w:szCs w:val="22"/>
        </w:rPr>
        <w:t xml:space="preserve">Familial </w:t>
      </w:r>
      <w:r w:rsidRPr="009D5B9C">
        <w:rPr>
          <w:rFonts w:ascii="Arial" w:eastAsia="Times New Roman" w:hAnsi="Arial" w:cs="Arial"/>
          <w:b/>
          <w:sz w:val="22"/>
          <w:szCs w:val="22"/>
        </w:rPr>
        <w:t>Relationships between Students and Faculty Members or Other University Employees</w:t>
      </w:r>
      <w:r>
        <w:rPr>
          <w:rFonts w:ascii="Arial" w:eastAsia="Times New Roman" w:hAnsi="Arial" w:cs="Arial"/>
          <w:b/>
          <w:sz w:val="22"/>
          <w:szCs w:val="22"/>
        </w:rPr>
        <w:t xml:space="preserve"> (Nepotism)</w:t>
      </w:r>
    </w:p>
    <w:p w14:paraId="1560F952" w14:textId="77777777" w:rsidR="004951D1" w:rsidRPr="009D5B9C" w:rsidRDefault="004951D1" w:rsidP="004951D1">
      <w:pPr>
        <w:shd w:val="clear" w:color="auto" w:fill="FFFFFF"/>
        <w:rPr>
          <w:rFonts w:ascii="Arial" w:eastAsia="Times New Roman" w:hAnsi="Arial" w:cs="Arial"/>
          <w:sz w:val="22"/>
          <w:szCs w:val="22"/>
        </w:rPr>
      </w:pPr>
    </w:p>
    <w:p w14:paraId="44498599" w14:textId="306C5DE5" w:rsidR="004951D1" w:rsidRDefault="004951D1" w:rsidP="004951D1">
      <w:pPr>
        <w:shd w:val="clear" w:color="auto" w:fill="FFFFFF"/>
        <w:rPr>
          <w:rFonts w:ascii="Arial" w:eastAsia="Times New Roman" w:hAnsi="Arial" w:cs="Arial"/>
          <w:sz w:val="22"/>
          <w:szCs w:val="22"/>
        </w:rPr>
      </w:pPr>
      <w:r w:rsidRPr="009D5B9C">
        <w:rPr>
          <w:rFonts w:ascii="Arial" w:eastAsia="Times New Roman" w:hAnsi="Arial" w:cs="Arial"/>
          <w:sz w:val="22"/>
          <w:szCs w:val="22"/>
        </w:rPr>
        <w:t>Executive Summary: </w:t>
      </w:r>
    </w:p>
    <w:p w14:paraId="485AF049" w14:textId="77777777" w:rsidR="00487BCC" w:rsidRPr="009D5B9C" w:rsidRDefault="00487BCC" w:rsidP="004951D1">
      <w:pPr>
        <w:shd w:val="clear" w:color="auto" w:fill="FFFFFF"/>
        <w:rPr>
          <w:rFonts w:ascii="Arial" w:eastAsia="Times New Roman" w:hAnsi="Arial" w:cs="Arial"/>
          <w:sz w:val="22"/>
          <w:szCs w:val="22"/>
        </w:rPr>
      </w:pPr>
    </w:p>
    <w:p w14:paraId="53970B02" w14:textId="1B014440" w:rsidR="004951D1" w:rsidRDefault="00BC6FF0" w:rsidP="004951D1">
      <w:pPr>
        <w:shd w:val="clear" w:color="auto" w:fill="FFFFFF"/>
        <w:rPr>
          <w:rFonts w:ascii="Arial" w:hAnsi="Arial" w:cs="Arial"/>
          <w:sz w:val="22"/>
          <w:szCs w:val="22"/>
        </w:rPr>
      </w:pPr>
      <w:r>
        <w:rPr>
          <w:rFonts w:ascii="Arial" w:hAnsi="Arial" w:cs="Arial"/>
          <w:sz w:val="22"/>
          <w:szCs w:val="22"/>
        </w:rPr>
        <w:t>All University employees are</w:t>
      </w:r>
      <w:r w:rsidR="004951D1">
        <w:rPr>
          <w:rFonts w:ascii="Arial" w:hAnsi="Arial" w:cs="Arial"/>
          <w:sz w:val="22"/>
          <w:szCs w:val="22"/>
        </w:rPr>
        <w:t xml:space="preserve"> prohibited from</w:t>
      </w:r>
      <w:r w:rsidR="004951D1" w:rsidRPr="009D5B9C">
        <w:rPr>
          <w:rFonts w:ascii="Arial" w:hAnsi="Arial" w:cs="Arial"/>
          <w:sz w:val="22"/>
          <w:szCs w:val="22"/>
        </w:rPr>
        <w:t xml:space="preserve"> participat</w:t>
      </w:r>
      <w:r w:rsidR="004951D1">
        <w:rPr>
          <w:rFonts w:ascii="Arial" w:hAnsi="Arial" w:cs="Arial"/>
          <w:sz w:val="22"/>
          <w:szCs w:val="22"/>
        </w:rPr>
        <w:t>ing</w:t>
      </w:r>
      <w:r w:rsidR="004951D1" w:rsidRPr="009D5B9C">
        <w:rPr>
          <w:rFonts w:ascii="Arial" w:hAnsi="Arial" w:cs="Arial"/>
          <w:sz w:val="22"/>
          <w:szCs w:val="22"/>
        </w:rPr>
        <w:t xml:space="preserve"> in the </w:t>
      </w:r>
      <w:r w:rsidR="004951D1">
        <w:rPr>
          <w:rFonts w:ascii="Arial" w:hAnsi="Arial" w:cs="Arial"/>
          <w:sz w:val="22"/>
          <w:szCs w:val="22"/>
        </w:rPr>
        <w:t>evaluation or supervision</w:t>
      </w:r>
      <w:r w:rsidR="004951D1" w:rsidRPr="009D5B9C">
        <w:rPr>
          <w:rFonts w:ascii="Arial" w:hAnsi="Arial" w:cs="Arial"/>
          <w:sz w:val="22"/>
          <w:szCs w:val="22"/>
        </w:rPr>
        <w:t xml:space="preserve"> of</w:t>
      </w:r>
      <w:r w:rsidR="004951D1">
        <w:rPr>
          <w:rFonts w:ascii="Arial" w:hAnsi="Arial" w:cs="Arial"/>
          <w:sz w:val="22"/>
          <w:szCs w:val="22"/>
        </w:rPr>
        <w:t xml:space="preserve"> a student with whom there is a</w:t>
      </w:r>
      <w:r w:rsidR="004951D1" w:rsidRPr="009D5B9C">
        <w:rPr>
          <w:rFonts w:ascii="Arial" w:hAnsi="Arial" w:cs="Arial"/>
          <w:sz w:val="22"/>
          <w:szCs w:val="22"/>
        </w:rPr>
        <w:t xml:space="preserve"> </w:t>
      </w:r>
      <w:r w:rsidR="004951D1">
        <w:rPr>
          <w:rFonts w:ascii="Arial" w:hAnsi="Arial" w:cs="Arial"/>
          <w:sz w:val="22"/>
          <w:szCs w:val="22"/>
        </w:rPr>
        <w:t>F</w:t>
      </w:r>
      <w:r w:rsidR="004951D1" w:rsidRPr="009D5B9C">
        <w:rPr>
          <w:rFonts w:ascii="Arial" w:hAnsi="Arial" w:cs="Arial"/>
          <w:sz w:val="22"/>
          <w:szCs w:val="22"/>
        </w:rPr>
        <w:t xml:space="preserve">amilial </w:t>
      </w:r>
      <w:r w:rsidR="004951D1">
        <w:rPr>
          <w:rFonts w:ascii="Arial" w:hAnsi="Arial" w:cs="Arial"/>
          <w:sz w:val="22"/>
          <w:szCs w:val="22"/>
        </w:rPr>
        <w:t>R</w:t>
      </w:r>
      <w:r w:rsidR="004951D1" w:rsidRPr="009D5B9C">
        <w:rPr>
          <w:rFonts w:ascii="Arial" w:hAnsi="Arial" w:cs="Arial"/>
          <w:sz w:val="22"/>
          <w:szCs w:val="22"/>
        </w:rPr>
        <w:t xml:space="preserve">elationship. Failure to disclose </w:t>
      </w:r>
      <w:r w:rsidR="004951D1">
        <w:rPr>
          <w:rFonts w:ascii="Arial" w:hAnsi="Arial" w:cs="Arial"/>
          <w:sz w:val="22"/>
          <w:szCs w:val="22"/>
        </w:rPr>
        <w:t>a Familial R</w:t>
      </w:r>
      <w:r w:rsidR="004951D1" w:rsidRPr="009D5B9C">
        <w:rPr>
          <w:rFonts w:ascii="Arial" w:hAnsi="Arial" w:cs="Arial"/>
          <w:sz w:val="22"/>
          <w:szCs w:val="22"/>
        </w:rPr>
        <w:t xml:space="preserve">elationship prior to participating in the </w:t>
      </w:r>
      <w:r w:rsidR="004951D1">
        <w:rPr>
          <w:rFonts w:ascii="Arial" w:hAnsi="Arial" w:cs="Arial"/>
          <w:sz w:val="22"/>
          <w:szCs w:val="22"/>
        </w:rPr>
        <w:t>evaluation or</w:t>
      </w:r>
      <w:r w:rsidR="004951D1" w:rsidRPr="009D5B9C">
        <w:rPr>
          <w:rFonts w:ascii="Arial" w:hAnsi="Arial" w:cs="Arial"/>
          <w:sz w:val="22"/>
          <w:szCs w:val="22"/>
        </w:rPr>
        <w:t xml:space="preserve"> supervision of </w:t>
      </w:r>
      <w:r w:rsidR="004951D1">
        <w:rPr>
          <w:rFonts w:ascii="Arial" w:hAnsi="Arial" w:cs="Arial"/>
          <w:sz w:val="22"/>
          <w:szCs w:val="22"/>
        </w:rPr>
        <w:t xml:space="preserve">a related </w:t>
      </w:r>
      <w:r w:rsidR="004951D1" w:rsidRPr="009D5B9C">
        <w:rPr>
          <w:rFonts w:ascii="Arial" w:hAnsi="Arial" w:cs="Arial"/>
          <w:sz w:val="22"/>
          <w:szCs w:val="22"/>
        </w:rPr>
        <w:t xml:space="preserve">student </w:t>
      </w:r>
      <w:r w:rsidR="004951D1">
        <w:rPr>
          <w:rFonts w:ascii="Arial" w:hAnsi="Arial" w:cs="Arial"/>
          <w:sz w:val="22"/>
          <w:szCs w:val="22"/>
        </w:rPr>
        <w:t>will result in</w:t>
      </w:r>
      <w:r w:rsidR="004951D1" w:rsidRPr="009D5B9C">
        <w:rPr>
          <w:rFonts w:ascii="Arial" w:hAnsi="Arial" w:cs="Arial"/>
          <w:sz w:val="22"/>
          <w:szCs w:val="22"/>
        </w:rPr>
        <w:t xml:space="preserve"> disciplinary action.</w:t>
      </w:r>
      <w:r w:rsidR="004951D1">
        <w:rPr>
          <w:rFonts w:ascii="Arial" w:hAnsi="Arial" w:cs="Arial"/>
          <w:sz w:val="22"/>
          <w:szCs w:val="22"/>
        </w:rPr>
        <w:t xml:space="preserve"> </w:t>
      </w:r>
    </w:p>
    <w:p w14:paraId="648E300E" w14:textId="77777777" w:rsidR="004951D1" w:rsidRPr="009D5B9C" w:rsidRDefault="004951D1" w:rsidP="004951D1">
      <w:pPr>
        <w:shd w:val="clear" w:color="auto" w:fill="FFFFFF"/>
        <w:rPr>
          <w:rFonts w:ascii="Arial" w:hAnsi="Arial" w:cs="Arial"/>
          <w:sz w:val="22"/>
          <w:szCs w:val="22"/>
        </w:rPr>
      </w:pPr>
    </w:p>
    <w:p w14:paraId="3DD66B3E" w14:textId="77777777" w:rsidR="004951D1" w:rsidRPr="00874707" w:rsidRDefault="004951D1" w:rsidP="004951D1">
      <w:pPr>
        <w:shd w:val="clear" w:color="auto" w:fill="FFFFFF"/>
        <w:spacing w:before="150" w:after="150"/>
        <w:outlineLvl w:val="3"/>
        <w:rPr>
          <w:rFonts w:ascii="Arial" w:hAnsi="Arial" w:cs="Arial"/>
          <w:sz w:val="22"/>
          <w:szCs w:val="22"/>
        </w:rPr>
      </w:pPr>
      <w:r w:rsidRPr="009D5B9C">
        <w:rPr>
          <w:rFonts w:ascii="Arial" w:eastAsia="Times New Roman" w:hAnsi="Arial" w:cs="Arial"/>
          <w:b/>
          <w:sz w:val="22"/>
          <w:szCs w:val="22"/>
        </w:rPr>
        <w:t>I. Scope</w:t>
      </w:r>
    </w:p>
    <w:p w14:paraId="65DD016A" w14:textId="77777777" w:rsidR="004951D1" w:rsidRPr="009D5B9C" w:rsidRDefault="004951D1" w:rsidP="004951D1">
      <w:pPr>
        <w:shd w:val="clear" w:color="auto" w:fill="FFFFFF"/>
        <w:spacing w:after="300"/>
        <w:rPr>
          <w:rFonts w:ascii="Arial" w:hAnsi="Arial" w:cs="Arial"/>
          <w:sz w:val="22"/>
          <w:szCs w:val="22"/>
        </w:rPr>
      </w:pPr>
      <w:r w:rsidRPr="009D5B9C">
        <w:rPr>
          <w:rFonts w:ascii="Arial" w:hAnsi="Arial" w:cs="Arial"/>
          <w:sz w:val="22"/>
          <w:szCs w:val="22"/>
        </w:rPr>
        <w:t>This Policy describes the responsibilities of members of the faculty and other employees of UNC Charlotte with respect to</w:t>
      </w:r>
      <w:r>
        <w:rPr>
          <w:rFonts w:ascii="Arial" w:hAnsi="Arial" w:cs="Arial"/>
          <w:sz w:val="22"/>
          <w:szCs w:val="22"/>
        </w:rPr>
        <w:t xml:space="preserve"> </w:t>
      </w:r>
      <w:r w:rsidR="00286FFF">
        <w:rPr>
          <w:rFonts w:ascii="Arial" w:hAnsi="Arial" w:cs="Arial"/>
          <w:sz w:val="22"/>
          <w:szCs w:val="22"/>
        </w:rPr>
        <w:t xml:space="preserve">the evaluation and supervision of </w:t>
      </w:r>
      <w:r w:rsidR="00C24C5F">
        <w:rPr>
          <w:rFonts w:ascii="Arial" w:hAnsi="Arial" w:cs="Arial"/>
          <w:sz w:val="22"/>
          <w:szCs w:val="22"/>
        </w:rPr>
        <w:t xml:space="preserve">any UNC Charlotte student with whom they have a </w:t>
      </w:r>
      <w:r>
        <w:rPr>
          <w:rFonts w:ascii="Arial" w:hAnsi="Arial" w:cs="Arial"/>
          <w:sz w:val="22"/>
          <w:szCs w:val="22"/>
        </w:rPr>
        <w:t>F</w:t>
      </w:r>
      <w:r w:rsidRPr="009D5B9C">
        <w:rPr>
          <w:rFonts w:ascii="Arial" w:hAnsi="Arial" w:cs="Arial"/>
          <w:sz w:val="22"/>
          <w:szCs w:val="22"/>
        </w:rPr>
        <w:t xml:space="preserve">amilial </w:t>
      </w:r>
      <w:r>
        <w:rPr>
          <w:rFonts w:ascii="Arial" w:hAnsi="Arial" w:cs="Arial"/>
          <w:sz w:val="22"/>
          <w:szCs w:val="22"/>
        </w:rPr>
        <w:t>R</w:t>
      </w:r>
      <w:r w:rsidRPr="009D5B9C">
        <w:rPr>
          <w:rFonts w:ascii="Arial" w:hAnsi="Arial" w:cs="Arial"/>
          <w:sz w:val="22"/>
          <w:szCs w:val="22"/>
        </w:rPr>
        <w:t>elationship. It applies to all full- and part-time faculty</w:t>
      </w:r>
      <w:r>
        <w:rPr>
          <w:rFonts w:ascii="Arial" w:hAnsi="Arial" w:cs="Arial"/>
          <w:sz w:val="22"/>
          <w:szCs w:val="22"/>
        </w:rPr>
        <w:t xml:space="preserve"> and staff, including but not limited to</w:t>
      </w:r>
      <w:r w:rsidRPr="009D5B9C">
        <w:rPr>
          <w:rFonts w:ascii="Arial" w:hAnsi="Arial" w:cs="Arial"/>
          <w:sz w:val="22"/>
          <w:szCs w:val="22"/>
        </w:rPr>
        <w:t xml:space="preserve"> graduate and undergraduate assistants</w:t>
      </w:r>
      <w:r>
        <w:rPr>
          <w:rFonts w:ascii="Arial" w:hAnsi="Arial" w:cs="Arial"/>
          <w:sz w:val="22"/>
          <w:szCs w:val="22"/>
        </w:rPr>
        <w:t xml:space="preserve"> (“University employees”)</w:t>
      </w:r>
      <w:r w:rsidRPr="009D5B9C">
        <w:rPr>
          <w:rFonts w:ascii="Arial" w:hAnsi="Arial" w:cs="Arial"/>
          <w:sz w:val="22"/>
          <w:szCs w:val="22"/>
        </w:rPr>
        <w:t>.</w:t>
      </w:r>
    </w:p>
    <w:p w14:paraId="6A8C1BD1" w14:textId="77777777" w:rsidR="004951D1" w:rsidRPr="009D5B9C" w:rsidRDefault="004951D1" w:rsidP="004951D1">
      <w:pPr>
        <w:shd w:val="clear" w:color="auto" w:fill="FFFFFF"/>
        <w:spacing w:after="300"/>
        <w:rPr>
          <w:rFonts w:ascii="Arial" w:hAnsi="Arial" w:cs="Arial"/>
          <w:b/>
          <w:sz w:val="22"/>
          <w:szCs w:val="22"/>
        </w:rPr>
      </w:pPr>
      <w:r w:rsidRPr="009D5B9C">
        <w:rPr>
          <w:rFonts w:ascii="Arial" w:hAnsi="Arial" w:cs="Arial"/>
          <w:b/>
          <w:sz w:val="22"/>
          <w:szCs w:val="22"/>
        </w:rPr>
        <w:t>II. Definitions</w:t>
      </w:r>
    </w:p>
    <w:p w14:paraId="1C1418BD" w14:textId="2541123A" w:rsidR="004951D1" w:rsidRPr="009D5B9C" w:rsidRDefault="004951D1" w:rsidP="004951D1">
      <w:pPr>
        <w:pStyle w:val="ListParagraph"/>
        <w:numPr>
          <w:ilvl w:val="0"/>
          <w:numId w:val="5"/>
        </w:numPr>
        <w:shd w:val="clear" w:color="auto" w:fill="FFFFFF"/>
        <w:spacing w:after="120"/>
        <w:contextualSpacing w:val="0"/>
        <w:rPr>
          <w:rFonts w:ascii="Arial" w:hAnsi="Arial" w:cs="Arial"/>
          <w:sz w:val="22"/>
          <w:szCs w:val="22"/>
        </w:rPr>
      </w:pPr>
      <w:r w:rsidRPr="009D5B9C">
        <w:rPr>
          <w:rFonts w:ascii="Arial" w:hAnsi="Arial" w:cs="Arial"/>
          <w:b/>
          <w:iCs/>
          <w:sz w:val="22"/>
          <w:szCs w:val="22"/>
        </w:rPr>
        <w:t>Evaluate </w:t>
      </w:r>
      <w:r w:rsidRPr="009D5B9C">
        <w:rPr>
          <w:rFonts w:ascii="Arial" w:hAnsi="Arial" w:cs="Arial"/>
          <w:b/>
          <w:sz w:val="22"/>
          <w:szCs w:val="22"/>
        </w:rPr>
        <w:t>or </w:t>
      </w:r>
      <w:r w:rsidRPr="009D5B9C">
        <w:rPr>
          <w:rFonts w:ascii="Arial" w:hAnsi="Arial" w:cs="Arial"/>
          <w:b/>
          <w:iCs/>
          <w:sz w:val="22"/>
          <w:szCs w:val="22"/>
        </w:rPr>
        <w:t>Supervise</w:t>
      </w:r>
      <w:r w:rsidRPr="009D5B9C">
        <w:rPr>
          <w:rFonts w:ascii="Arial" w:hAnsi="Arial" w:cs="Arial"/>
          <w:sz w:val="22"/>
          <w:szCs w:val="22"/>
        </w:rPr>
        <w:t xml:space="preserve">: </w:t>
      </w:r>
      <w:r w:rsidRPr="009D5B9C">
        <w:rPr>
          <w:rFonts w:ascii="Arial" w:eastAsia="Times New Roman" w:hAnsi="Arial" w:cs="Arial"/>
          <w:sz w:val="22"/>
          <w:szCs w:val="22"/>
        </w:rPr>
        <w:t>To assess, determine</w:t>
      </w:r>
      <w:r>
        <w:rPr>
          <w:rFonts w:ascii="Arial" w:eastAsia="Times New Roman" w:hAnsi="Arial" w:cs="Arial"/>
          <w:sz w:val="22"/>
          <w:szCs w:val="22"/>
        </w:rPr>
        <w:t>,</w:t>
      </w:r>
      <w:r w:rsidRPr="009D5B9C">
        <w:rPr>
          <w:rFonts w:ascii="Arial" w:eastAsia="Times New Roman" w:hAnsi="Arial" w:cs="Arial"/>
          <w:sz w:val="22"/>
          <w:szCs w:val="22"/>
        </w:rPr>
        <w:t xml:space="preserve"> or influence (a) </w:t>
      </w:r>
      <w:r>
        <w:rPr>
          <w:rFonts w:ascii="Arial" w:eastAsia="Times New Roman" w:hAnsi="Arial" w:cs="Arial"/>
          <w:sz w:val="22"/>
          <w:szCs w:val="22"/>
        </w:rPr>
        <w:t>a student’s</w:t>
      </w:r>
      <w:r w:rsidRPr="009D5B9C">
        <w:rPr>
          <w:rFonts w:ascii="Arial" w:eastAsia="Times New Roman" w:hAnsi="Arial" w:cs="Arial"/>
          <w:sz w:val="22"/>
          <w:szCs w:val="22"/>
        </w:rPr>
        <w:t xml:space="preserve"> academic performance, progress, or potential or (b) </w:t>
      </w:r>
      <w:r>
        <w:rPr>
          <w:rFonts w:ascii="Arial" w:eastAsia="Times New Roman" w:hAnsi="Arial" w:cs="Arial"/>
          <w:sz w:val="22"/>
          <w:szCs w:val="22"/>
        </w:rPr>
        <w:t>a student’s</w:t>
      </w:r>
      <w:r w:rsidRPr="009D5B9C">
        <w:rPr>
          <w:rFonts w:ascii="Arial" w:eastAsia="Times New Roman" w:hAnsi="Arial" w:cs="Arial"/>
          <w:sz w:val="22"/>
          <w:szCs w:val="22"/>
        </w:rPr>
        <w:t xml:space="preserve"> entitlement to or eligibility for any institutionally conferred right, benefit, or opportunity</w:t>
      </w:r>
      <w:r w:rsidR="00014F83">
        <w:rPr>
          <w:rFonts w:ascii="Arial" w:eastAsia="Times New Roman" w:hAnsi="Arial" w:cs="Arial"/>
          <w:sz w:val="22"/>
          <w:szCs w:val="22"/>
        </w:rPr>
        <w:t>;</w:t>
      </w:r>
      <w:r w:rsidRPr="009D5B9C">
        <w:rPr>
          <w:rFonts w:ascii="Arial" w:eastAsia="Times New Roman" w:hAnsi="Arial" w:cs="Arial"/>
          <w:sz w:val="22"/>
          <w:szCs w:val="22"/>
        </w:rPr>
        <w:t xml:space="preserve"> or to oversee, manage</w:t>
      </w:r>
      <w:r>
        <w:rPr>
          <w:rFonts w:ascii="Arial" w:eastAsia="Times New Roman" w:hAnsi="Arial" w:cs="Arial"/>
          <w:sz w:val="22"/>
          <w:szCs w:val="22"/>
        </w:rPr>
        <w:t>,</w:t>
      </w:r>
      <w:r w:rsidRPr="009D5B9C">
        <w:rPr>
          <w:rFonts w:ascii="Arial" w:eastAsia="Times New Roman" w:hAnsi="Arial" w:cs="Arial"/>
          <w:sz w:val="22"/>
          <w:szCs w:val="22"/>
        </w:rPr>
        <w:t xml:space="preserve"> or direct </w:t>
      </w:r>
      <w:r>
        <w:rPr>
          <w:rFonts w:ascii="Arial" w:eastAsia="Times New Roman" w:hAnsi="Arial" w:cs="Arial"/>
          <w:sz w:val="22"/>
          <w:szCs w:val="22"/>
        </w:rPr>
        <w:t>a student’s</w:t>
      </w:r>
      <w:r w:rsidRPr="009D5B9C">
        <w:rPr>
          <w:rFonts w:ascii="Arial" w:eastAsia="Times New Roman" w:hAnsi="Arial" w:cs="Arial"/>
          <w:sz w:val="22"/>
          <w:szCs w:val="22"/>
        </w:rPr>
        <w:t xml:space="preserve"> academic or other institutional activities.</w:t>
      </w:r>
    </w:p>
    <w:p w14:paraId="4A05CF25" w14:textId="77777777" w:rsidR="004951D1" w:rsidRPr="009D5B9C" w:rsidRDefault="004951D1" w:rsidP="004951D1">
      <w:pPr>
        <w:pStyle w:val="ListParagraph"/>
        <w:numPr>
          <w:ilvl w:val="0"/>
          <w:numId w:val="5"/>
        </w:numPr>
        <w:shd w:val="clear" w:color="auto" w:fill="FFFFFF"/>
        <w:spacing w:after="120"/>
        <w:contextualSpacing w:val="0"/>
        <w:rPr>
          <w:rFonts w:ascii="Arial" w:hAnsi="Arial" w:cs="Arial"/>
          <w:sz w:val="22"/>
          <w:szCs w:val="22"/>
        </w:rPr>
      </w:pPr>
      <w:r w:rsidRPr="009D5B9C">
        <w:rPr>
          <w:rFonts w:ascii="Arial" w:hAnsi="Arial" w:cs="Arial"/>
          <w:b/>
          <w:iCs/>
          <w:sz w:val="22"/>
          <w:szCs w:val="22"/>
        </w:rPr>
        <w:t>Familial Relationship</w:t>
      </w:r>
      <w:r w:rsidRPr="009D5B9C">
        <w:rPr>
          <w:rFonts w:ascii="Arial" w:hAnsi="Arial" w:cs="Arial"/>
          <w:sz w:val="22"/>
          <w:szCs w:val="22"/>
        </w:rPr>
        <w:t xml:space="preserve">: A relationship between two related persons, whether the relationship is former or </w:t>
      </w:r>
      <w:r>
        <w:rPr>
          <w:rFonts w:ascii="Arial" w:hAnsi="Arial" w:cs="Arial"/>
          <w:sz w:val="22"/>
          <w:szCs w:val="22"/>
        </w:rPr>
        <w:t>current</w:t>
      </w:r>
      <w:r w:rsidRPr="009D5B9C">
        <w:rPr>
          <w:rFonts w:ascii="Arial" w:hAnsi="Arial" w:cs="Arial"/>
          <w:sz w:val="22"/>
          <w:szCs w:val="22"/>
        </w:rPr>
        <w:t>. For the purposes of this Policy, “related</w:t>
      </w:r>
      <w:r w:rsidR="00C24C5F">
        <w:rPr>
          <w:rFonts w:ascii="Arial" w:hAnsi="Arial" w:cs="Arial"/>
          <w:sz w:val="22"/>
          <w:szCs w:val="22"/>
        </w:rPr>
        <w:t>”</w:t>
      </w:r>
      <w:r w:rsidRPr="009D5B9C">
        <w:rPr>
          <w:rFonts w:ascii="Arial" w:hAnsi="Arial" w:cs="Arial"/>
          <w:sz w:val="22"/>
          <w:szCs w:val="22"/>
        </w:rPr>
        <w:t xml:space="preserve"> includes</w:t>
      </w:r>
      <w:r w:rsidR="00C24C5F">
        <w:rPr>
          <w:rFonts w:ascii="Arial" w:hAnsi="Arial" w:cs="Arial"/>
          <w:sz w:val="22"/>
          <w:szCs w:val="22"/>
        </w:rPr>
        <w:t xml:space="preserve"> the following relationships</w:t>
      </w:r>
      <w:r w:rsidRPr="009D5B9C">
        <w:rPr>
          <w:rFonts w:ascii="Arial" w:hAnsi="Arial" w:cs="Arial"/>
          <w:sz w:val="22"/>
          <w:szCs w:val="22"/>
        </w:rPr>
        <w:t>:</w:t>
      </w:r>
    </w:p>
    <w:p w14:paraId="5BE89907" w14:textId="77777777" w:rsidR="004951D1" w:rsidRPr="009D5B9C" w:rsidRDefault="004951D1" w:rsidP="004951D1">
      <w:pPr>
        <w:pStyle w:val="ListParagraph"/>
        <w:numPr>
          <w:ilvl w:val="0"/>
          <w:numId w:val="1"/>
        </w:numPr>
        <w:shd w:val="clear" w:color="auto" w:fill="FFFFFF"/>
        <w:spacing w:before="100" w:beforeAutospacing="1" w:after="100" w:afterAutospacing="1"/>
        <w:rPr>
          <w:rFonts w:ascii="Arial" w:eastAsia="Times New Roman" w:hAnsi="Arial" w:cs="Arial"/>
          <w:sz w:val="22"/>
          <w:szCs w:val="22"/>
        </w:rPr>
      </w:pPr>
      <w:r w:rsidRPr="009D5B9C">
        <w:rPr>
          <w:rFonts w:ascii="Arial" w:eastAsia="Times New Roman" w:hAnsi="Arial" w:cs="Arial"/>
          <w:sz w:val="22"/>
          <w:szCs w:val="22"/>
        </w:rPr>
        <w:t>Parent and child; </w:t>
      </w:r>
    </w:p>
    <w:p w14:paraId="0543928A" w14:textId="77777777" w:rsidR="004951D1" w:rsidRPr="009D5B9C" w:rsidRDefault="004951D1" w:rsidP="004951D1">
      <w:pPr>
        <w:numPr>
          <w:ilvl w:val="0"/>
          <w:numId w:val="1"/>
        </w:numPr>
        <w:shd w:val="clear" w:color="auto" w:fill="FFFFFF"/>
        <w:spacing w:before="100" w:beforeAutospacing="1" w:after="100" w:afterAutospacing="1"/>
        <w:rPr>
          <w:rFonts w:ascii="Arial" w:eastAsia="Times New Roman" w:hAnsi="Arial" w:cs="Arial"/>
          <w:sz w:val="22"/>
          <w:szCs w:val="22"/>
        </w:rPr>
      </w:pPr>
      <w:r w:rsidRPr="009D5B9C">
        <w:rPr>
          <w:rFonts w:ascii="Arial" w:eastAsia="Times New Roman" w:hAnsi="Arial" w:cs="Arial"/>
          <w:sz w:val="22"/>
          <w:szCs w:val="22"/>
        </w:rPr>
        <w:t>Siblings; </w:t>
      </w:r>
    </w:p>
    <w:p w14:paraId="0C596851" w14:textId="77777777" w:rsidR="004951D1" w:rsidRPr="009D5B9C" w:rsidRDefault="004951D1" w:rsidP="004951D1">
      <w:pPr>
        <w:numPr>
          <w:ilvl w:val="0"/>
          <w:numId w:val="1"/>
        </w:numPr>
        <w:shd w:val="clear" w:color="auto" w:fill="FFFFFF"/>
        <w:spacing w:before="100" w:beforeAutospacing="1" w:after="100" w:afterAutospacing="1"/>
        <w:rPr>
          <w:rFonts w:ascii="Arial" w:eastAsia="Times New Roman" w:hAnsi="Arial" w:cs="Arial"/>
          <w:sz w:val="22"/>
          <w:szCs w:val="22"/>
        </w:rPr>
      </w:pPr>
      <w:r w:rsidRPr="009D5B9C">
        <w:rPr>
          <w:rFonts w:ascii="Arial" w:eastAsia="Times New Roman" w:hAnsi="Arial" w:cs="Arial"/>
          <w:sz w:val="22"/>
          <w:szCs w:val="22"/>
        </w:rPr>
        <w:t>Grandparent and grandchild; </w:t>
      </w:r>
    </w:p>
    <w:p w14:paraId="5F21363E" w14:textId="053D1206" w:rsidR="0047241E" w:rsidRDefault="0020622D" w:rsidP="004951D1">
      <w:pPr>
        <w:numPr>
          <w:ilvl w:val="0"/>
          <w:numId w:val="1"/>
        </w:numPr>
        <w:shd w:val="clear" w:color="auto" w:fill="FFFFFF"/>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Parent’</w:t>
      </w:r>
      <w:r w:rsidR="006826DC">
        <w:rPr>
          <w:rFonts w:ascii="Arial" w:eastAsia="Times New Roman" w:hAnsi="Arial" w:cs="Arial"/>
          <w:sz w:val="22"/>
          <w:szCs w:val="22"/>
        </w:rPr>
        <w:t>s</w:t>
      </w:r>
      <w:r>
        <w:rPr>
          <w:rFonts w:ascii="Arial" w:eastAsia="Times New Roman" w:hAnsi="Arial" w:cs="Arial"/>
          <w:sz w:val="22"/>
          <w:szCs w:val="22"/>
        </w:rPr>
        <w:t xml:space="preserve"> sibling</w:t>
      </w:r>
      <w:r w:rsidR="006826DC">
        <w:rPr>
          <w:rFonts w:ascii="Arial" w:eastAsia="Times New Roman" w:hAnsi="Arial" w:cs="Arial"/>
          <w:sz w:val="22"/>
          <w:szCs w:val="22"/>
        </w:rPr>
        <w:t xml:space="preserve"> and sibling’s child</w:t>
      </w:r>
      <w:r w:rsidR="004951D1" w:rsidRPr="009D5B9C">
        <w:rPr>
          <w:rFonts w:ascii="Arial" w:eastAsia="Times New Roman" w:hAnsi="Arial" w:cs="Arial"/>
          <w:sz w:val="22"/>
          <w:szCs w:val="22"/>
        </w:rPr>
        <w:t>;</w:t>
      </w:r>
    </w:p>
    <w:p w14:paraId="6DC6032B" w14:textId="77777777" w:rsidR="004951D1" w:rsidRPr="006314BA" w:rsidRDefault="004951D1" w:rsidP="006826DC">
      <w:pPr>
        <w:numPr>
          <w:ilvl w:val="0"/>
          <w:numId w:val="1"/>
        </w:numPr>
        <w:shd w:val="clear" w:color="auto" w:fill="FFFFFF"/>
        <w:spacing w:before="100" w:beforeAutospacing="1" w:after="100" w:afterAutospacing="1"/>
        <w:rPr>
          <w:rFonts w:ascii="Arial" w:eastAsia="Times New Roman" w:hAnsi="Arial" w:cs="Arial"/>
          <w:sz w:val="22"/>
          <w:szCs w:val="22"/>
        </w:rPr>
      </w:pPr>
      <w:r w:rsidRPr="006826DC">
        <w:rPr>
          <w:rFonts w:ascii="Arial" w:eastAsia="Times New Roman" w:hAnsi="Arial" w:cs="Arial"/>
          <w:sz w:val="22"/>
          <w:szCs w:val="22"/>
        </w:rPr>
        <w:t>First cousins; </w:t>
      </w:r>
    </w:p>
    <w:p w14:paraId="60746CB9" w14:textId="54EAF1E6" w:rsidR="004951D1" w:rsidRPr="009D5B9C" w:rsidRDefault="004951D1" w:rsidP="004951D1">
      <w:pPr>
        <w:numPr>
          <w:ilvl w:val="0"/>
          <w:numId w:val="1"/>
        </w:numPr>
        <w:shd w:val="clear" w:color="auto" w:fill="FFFFFF"/>
        <w:spacing w:before="100" w:beforeAutospacing="1" w:after="100" w:afterAutospacing="1"/>
        <w:rPr>
          <w:rFonts w:ascii="Arial" w:eastAsia="Times New Roman" w:hAnsi="Arial" w:cs="Arial"/>
          <w:sz w:val="22"/>
          <w:szCs w:val="22"/>
        </w:rPr>
      </w:pPr>
      <w:r w:rsidRPr="009D5B9C">
        <w:rPr>
          <w:rFonts w:ascii="Arial" w:eastAsia="Times New Roman" w:hAnsi="Arial" w:cs="Arial"/>
          <w:sz w:val="22"/>
          <w:szCs w:val="22"/>
        </w:rPr>
        <w:t>Step-parent and step-child; </w:t>
      </w:r>
    </w:p>
    <w:p w14:paraId="6D7BE8D2" w14:textId="77777777" w:rsidR="004951D1" w:rsidRPr="009D5B9C" w:rsidRDefault="004951D1" w:rsidP="004951D1">
      <w:pPr>
        <w:numPr>
          <w:ilvl w:val="0"/>
          <w:numId w:val="1"/>
        </w:numPr>
        <w:shd w:val="clear" w:color="auto" w:fill="FFFFFF"/>
        <w:spacing w:before="100" w:beforeAutospacing="1" w:after="100" w:afterAutospacing="1"/>
        <w:rPr>
          <w:rFonts w:ascii="Arial" w:eastAsia="Times New Roman" w:hAnsi="Arial" w:cs="Arial"/>
          <w:sz w:val="22"/>
          <w:szCs w:val="22"/>
        </w:rPr>
      </w:pPr>
      <w:r w:rsidRPr="009D5B9C">
        <w:rPr>
          <w:rFonts w:ascii="Arial" w:eastAsia="Times New Roman" w:hAnsi="Arial" w:cs="Arial"/>
          <w:sz w:val="22"/>
          <w:szCs w:val="22"/>
        </w:rPr>
        <w:t>Step-</w:t>
      </w:r>
      <w:r>
        <w:rPr>
          <w:rFonts w:ascii="Arial" w:eastAsia="Times New Roman" w:hAnsi="Arial" w:cs="Arial"/>
          <w:sz w:val="22"/>
          <w:szCs w:val="22"/>
        </w:rPr>
        <w:t>siblings</w:t>
      </w:r>
      <w:r w:rsidRPr="009D5B9C">
        <w:rPr>
          <w:rFonts w:ascii="Arial" w:eastAsia="Times New Roman" w:hAnsi="Arial" w:cs="Arial"/>
          <w:sz w:val="22"/>
          <w:szCs w:val="22"/>
        </w:rPr>
        <w:t>; </w:t>
      </w:r>
    </w:p>
    <w:p w14:paraId="459FA48B" w14:textId="77777777" w:rsidR="004951D1" w:rsidRPr="009D5B9C" w:rsidRDefault="004951D1" w:rsidP="004951D1">
      <w:pPr>
        <w:numPr>
          <w:ilvl w:val="0"/>
          <w:numId w:val="1"/>
        </w:numPr>
        <w:shd w:val="clear" w:color="auto" w:fill="FFFFFF"/>
        <w:spacing w:before="100" w:beforeAutospacing="1" w:after="100" w:afterAutospacing="1"/>
        <w:rPr>
          <w:rFonts w:ascii="Arial" w:eastAsia="Times New Roman" w:hAnsi="Arial" w:cs="Arial"/>
          <w:sz w:val="22"/>
          <w:szCs w:val="22"/>
        </w:rPr>
      </w:pPr>
      <w:r w:rsidRPr="009D5B9C">
        <w:rPr>
          <w:rFonts w:ascii="Arial" w:eastAsia="Times New Roman" w:hAnsi="Arial" w:cs="Arial"/>
          <w:sz w:val="22"/>
          <w:szCs w:val="22"/>
        </w:rPr>
        <w:t>Married persons; </w:t>
      </w:r>
    </w:p>
    <w:p w14:paraId="187843D6" w14:textId="72714672" w:rsidR="004951D1" w:rsidRPr="009D5B9C" w:rsidRDefault="004951D1" w:rsidP="004951D1">
      <w:pPr>
        <w:numPr>
          <w:ilvl w:val="0"/>
          <w:numId w:val="1"/>
        </w:numPr>
        <w:shd w:val="clear" w:color="auto" w:fill="FFFFFF"/>
        <w:spacing w:before="100" w:beforeAutospacing="1" w:after="100" w:afterAutospacing="1"/>
        <w:rPr>
          <w:rFonts w:ascii="Arial" w:eastAsia="Times New Roman" w:hAnsi="Arial" w:cs="Arial"/>
          <w:sz w:val="22"/>
          <w:szCs w:val="22"/>
        </w:rPr>
      </w:pPr>
      <w:r w:rsidRPr="009D5B9C">
        <w:rPr>
          <w:rFonts w:ascii="Arial" w:eastAsia="Times New Roman" w:hAnsi="Arial" w:cs="Arial"/>
          <w:sz w:val="22"/>
          <w:szCs w:val="22"/>
        </w:rPr>
        <w:t>Parent-in-law and child-in-law; </w:t>
      </w:r>
    </w:p>
    <w:p w14:paraId="58CF2C54" w14:textId="77777777" w:rsidR="004951D1" w:rsidRPr="009D5B9C" w:rsidRDefault="004951D1" w:rsidP="004951D1">
      <w:pPr>
        <w:numPr>
          <w:ilvl w:val="0"/>
          <w:numId w:val="1"/>
        </w:numPr>
        <w:shd w:val="clear" w:color="auto" w:fill="FFFFFF"/>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Siblings</w:t>
      </w:r>
      <w:r w:rsidRPr="009D5B9C">
        <w:rPr>
          <w:rFonts w:ascii="Arial" w:eastAsia="Times New Roman" w:hAnsi="Arial" w:cs="Arial"/>
          <w:sz w:val="22"/>
          <w:szCs w:val="22"/>
        </w:rPr>
        <w:t>-in-law; </w:t>
      </w:r>
    </w:p>
    <w:p w14:paraId="1EE46636" w14:textId="77777777" w:rsidR="004951D1" w:rsidRPr="009D5B9C" w:rsidRDefault="004951D1" w:rsidP="004951D1">
      <w:pPr>
        <w:numPr>
          <w:ilvl w:val="0"/>
          <w:numId w:val="1"/>
        </w:numPr>
        <w:shd w:val="clear" w:color="auto" w:fill="FFFFFF"/>
        <w:spacing w:before="100" w:beforeAutospacing="1" w:after="100" w:afterAutospacing="1"/>
        <w:rPr>
          <w:rFonts w:ascii="Arial" w:eastAsia="Times New Roman" w:hAnsi="Arial" w:cs="Arial"/>
          <w:sz w:val="22"/>
          <w:szCs w:val="22"/>
        </w:rPr>
      </w:pPr>
      <w:r w:rsidRPr="009D5B9C">
        <w:rPr>
          <w:rFonts w:ascii="Arial" w:eastAsia="Times New Roman" w:hAnsi="Arial" w:cs="Arial"/>
          <w:sz w:val="22"/>
          <w:szCs w:val="22"/>
        </w:rPr>
        <w:t xml:space="preserve">Guardian and ward; </w:t>
      </w:r>
    </w:p>
    <w:p w14:paraId="3B31FB56" w14:textId="77777777" w:rsidR="004951D1" w:rsidRPr="009D5B9C" w:rsidRDefault="004951D1" w:rsidP="004951D1">
      <w:pPr>
        <w:numPr>
          <w:ilvl w:val="0"/>
          <w:numId w:val="1"/>
        </w:numPr>
        <w:shd w:val="clear" w:color="auto" w:fill="FFFFFF"/>
        <w:spacing w:before="100" w:beforeAutospacing="1" w:after="100" w:afterAutospacing="1"/>
        <w:rPr>
          <w:rFonts w:ascii="Arial" w:hAnsi="Arial" w:cs="Arial"/>
          <w:sz w:val="22"/>
          <w:szCs w:val="22"/>
        </w:rPr>
      </w:pPr>
      <w:r w:rsidRPr="009D5B9C">
        <w:rPr>
          <w:rFonts w:ascii="Arial" w:hAnsi="Arial" w:cs="Arial"/>
          <w:color w:val="000000" w:themeColor="text1"/>
          <w:sz w:val="22"/>
          <w:szCs w:val="22"/>
          <w:shd w:val="clear" w:color="auto" w:fill="FFFFFF"/>
        </w:rPr>
        <w:t>Anyone living in the same household or whose relationship is so closely identified with another as to suggest a conflict</w:t>
      </w:r>
      <w:r w:rsidRPr="009D5B9C">
        <w:rPr>
          <w:rFonts w:ascii="Arial" w:eastAsia="Times New Roman" w:hAnsi="Arial" w:cs="Arial"/>
          <w:color w:val="000000"/>
          <w:sz w:val="22"/>
          <w:szCs w:val="22"/>
        </w:rPr>
        <w:t>.</w:t>
      </w:r>
    </w:p>
    <w:p w14:paraId="0783E44B" w14:textId="77777777" w:rsidR="004951D1" w:rsidRPr="009D5B9C" w:rsidRDefault="004951D1" w:rsidP="004951D1">
      <w:pPr>
        <w:shd w:val="clear" w:color="auto" w:fill="FFFFFF"/>
        <w:spacing w:after="300"/>
        <w:rPr>
          <w:rFonts w:ascii="Arial" w:hAnsi="Arial" w:cs="Arial"/>
          <w:b/>
          <w:sz w:val="22"/>
          <w:szCs w:val="22"/>
        </w:rPr>
      </w:pPr>
      <w:r w:rsidRPr="009D5B9C">
        <w:rPr>
          <w:rFonts w:ascii="Arial" w:hAnsi="Arial" w:cs="Arial"/>
          <w:b/>
          <w:sz w:val="22"/>
          <w:szCs w:val="22"/>
        </w:rPr>
        <w:t>III. Policy</w:t>
      </w:r>
    </w:p>
    <w:p w14:paraId="20F6461A" w14:textId="20A11B84" w:rsidR="00487BCC" w:rsidRDefault="00487BCC" w:rsidP="00487BCC">
      <w:pPr>
        <w:rPr>
          <w:rFonts w:ascii="Arial" w:hAnsi="Arial" w:cs="Arial"/>
          <w:color w:val="000000" w:themeColor="text1"/>
          <w:sz w:val="22"/>
          <w:szCs w:val="22"/>
        </w:rPr>
      </w:pPr>
      <w:r>
        <w:rPr>
          <w:rFonts w:ascii="Arial" w:eastAsia="Times New Roman" w:hAnsi="Arial" w:cs="Arial"/>
          <w:b/>
          <w:bCs/>
          <w:sz w:val="22"/>
          <w:szCs w:val="22"/>
        </w:rPr>
        <w:t>A</w:t>
      </w:r>
      <w:r w:rsidRPr="00A46780">
        <w:rPr>
          <w:rFonts w:ascii="Arial" w:eastAsia="Times New Roman" w:hAnsi="Arial" w:cs="Arial"/>
          <w:b/>
          <w:bCs/>
          <w:sz w:val="22"/>
          <w:szCs w:val="22"/>
        </w:rPr>
        <w:t xml:space="preserve">. </w:t>
      </w:r>
      <w:r>
        <w:rPr>
          <w:rFonts w:ascii="Arial" w:eastAsia="Times New Roman" w:hAnsi="Arial" w:cs="Arial"/>
          <w:b/>
          <w:bCs/>
          <w:sz w:val="22"/>
          <w:szCs w:val="22"/>
        </w:rPr>
        <w:t xml:space="preserve">Prohibited Familial Relationships </w:t>
      </w:r>
      <w:proofErr w:type="gramStart"/>
      <w:r>
        <w:rPr>
          <w:rFonts w:ascii="Arial" w:eastAsia="Times New Roman" w:hAnsi="Arial" w:cs="Arial"/>
          <w:b/>
          <w:bCs/>
          <w:sz w:val="22"/>
          <w:szCs w:val="22"/>
        </w:rPr>
        <w:t>Between</w:t>
      </w:r>
      <w:proofErr w:type="gramEnd"/>
      <w:r>
        <w:rPr>
          <w:rFonts w:ascii="Arial" w:eastAsia="Times New Roman" w:hAnsi="Arial" w:cs="Arial"/>
          <w:b/>
          <w:bCs/>
          <w:sz w:val="22"/>
          <w:szCs w:val="22"/>
        </w:rPr>
        <w:t xml:space="preserve"> University Employees and Students</w:t>
      </w:r>
      <w:r w:rsidRPr="00487BCC">
        <w:rPr>
          <w:rFonts w:ascii="Arial" w:hAnsi="Arial" w:cs="Arial"/>
          <w:color w:val="000000" w:themeColor="text1"/>
          <w:sz w:val="22"/>
          <w:szCs w:val="22"/>
        </w:rPr>
        <w:t xml:space="preserve"> </w:t>
      </w:r>
    </w:p>
    <w:p w14:paraId="467FAAEC" w14:textId="414EE9BD" w:rsidR="004951D1" w:rsidRDefault="00AF7E61" w:rsidP="00487BCC">
      <w:pPr>
        <w:rPr>
          <w:rFonts w:ascii="Arial" w:hAnsi="Arial" w:cs="Arial"/>
          <w:sz w:val="22"/>
          <w:szCs w:val="22"/>
        </w:rPr>
      </w:pPr>
      <w:r w:rsidRPr="00487BCC">
        <w:rPr>
          <w:rFonts w:ascii="Arial" w:hAnsi="Arial" w:cs="Arial"/>
          <w:color w:val="000000" w:themeColor="text1"/>
          <w:sz w:val="22"/>
          <w:szCs w:val="22"/>
        </w:rPr>
        <w:t xml:space="preserve">Evaluation or supervision of a student by a University employee with whom that student has a Familial Relationship is a conflict of interest that can create </w:t>
      </w:r>
      <w:r w:rsidR="00C24C5F" w:rsidRPr="00487BCC">
        <w:rPr>
          <w:rFonts w:ascii="Arial" w:hAnsi="Arial" w:cs="Arial"/>
          <w:color w:val="000000" w:themeColor="text1"/>
          <w:sz w:val="22"/>
          <w:szCs w:val="22"/>
        </w:rPr>
        <w:t xml:space="preserve">the possibility </w:t>
      </w:r>
      <w:r w:rsidRPr="00487BCC">
        <w:rPr>
          <w:rFonts w:ascii="Arial" w:hAnsi="Arial" w:cs="Arial"/>
          <w:color w:val="000000" w:themeColor="text1"/>
          <w:sz w:val="22"/>
          <w:szCs w:val="22"/>
        </w:rPr>
        <w:t xml:space="preserve">or perception </w:t>
      </w:r>
      <w:r w:rsidR="00C24C5F" w:rsidRPr="00487BCC">
        <w:rPr>
          <w:rFonts w:ascii="Arial" w:hAnsi="Arial" w:cs="Arial"/>
          <w:color w:val="000000" w:themeColor="text1"/>
          <w:sz w:val="22"/>
          <w:szCs w:val="22"/>
        </w:rPr>
        <w:t xml:space="preserve">of favoritism. </w:t>
      </w:r>
      <w:r w:rsidR="004951D1" w:rsidRPr="00487BCC">
        <w:rPr>
          <w:rFonts w:ascii="Arial" w:hAnsi="Arial" w:cs="Arial"/>
          <w:color w:val="000000" w:themeColor="text1"/>
          <w:sz w:val="22"/>
          <w:szCs w:val="22"/>
        </w:rPr>
        <w:t>It</w:t>
      </w:r>
      <w:r w:rsidR="004951D1" w:rsidRPr="00487BCC">
        <w:rPr>
          <w:rFonts w:ascii="Arial" w:hAnsi="Arial" w:cs="Arial"/>
          <w:sz w:val="22"/>
          <w:szCs w:val="22"/>
        </w:rPr>
        <w:t xml:space="preserve"> is </w:t>
      </w:r>
      <w:r w:rsidRPr="00487BCC">
        <w:rPr>
          <w:rFonts w:ascii="Arial" w:hAnsi="Arial" w:cs="Arial"/>
          <w:sz w:val="22"/>
          <w:szCs w:val="22"/>
        </w:rPr>
        <w:t xml:space="preserve">therefore </w:t>
      </w:r>
      <w:r w:rsidR="004951D1" w:rsidRPr="00487BCC">
        <w:rPr>
          <w:rFonts w:ascii="Arial" w:hAnsi="Arial" w:cs="Arial"/>
          <w:sz w:val="22"/>
          <w:szCs w:val="22"/>
        </w:rPr>
        <w:t>misconduct for a University employee, incident to any instructional, research, administrative or other University employment responsibility or authority, to evaluate or supervise any enrolled student with whom they have a Familial Relationship</w:t>
      </w:r>
      <w:r w:rsidR="00BC6FF0" w:rsidRPr="00487BCC">
        <w:rPr>
          <w:rFonts w:ascii="Arial" w:hAnsi="Arial" w:cs="Arial"/>
          <w:sz w:val="22"/>
          <w:szCs w:val="22"/>
        </w:rPr>
        <w:t>, unless such relationship is disclosed and managed pursuant to this Policy</w:t>
      </w:r>
      <w:r w:rsidR="004951D1" w:rsidRPr="00487BCC">
        <w:rPr>
          <w:rFonts w:ascii="Arial" w:hAnsi="Arial" w:cs="Arial"/>
          <w:sz w:val="22"/>
          <w:szCs w:val="22"/>
        </w:rPr>
        <w:t xml:space="preserve">. Failure to disclose a Familial </w:t>
      </w:r>
      <w:r w:rsidR="004951D1" w:rsidRPr="00487BCC">
        <w:rPr>
          <w:rFonts w:ascii="Arial" w:hAnsi="Arial" w:cs="Arial"/>
          <w:sz w:val="22"/>
          <w:szCs w:val="22"/>
        </w:rPr>
        <w:lastRenderedPageBreak/>
        <w:t>Relationship prior to participating in the evaluation or supervision of the related student will result in disciplinary action.</w:t>
      </w:r>
    </w:p>
    <w:p w14:paraId="0B69CEBB" w14:textId="752C91F4" w:rsidR="003F6E9C" w:rsidRDefault="003F6E9C" w:rsidP="00487BCC">
      <w:pPr>
        <w:rPr>
          <w:rFonts w:ascii="Arial" w:hAnsi="Arial" w:cs="Arial"/>
          <w:sz w:val="22"/>
          <w:szCs w:val="22"/>
        </w:rPr>
      </w:pPr>
    </w:p>
    <w:p w14:paraId="6D62BB98" w14:textId="279B7DA3" w:rsidR="003F6E9C" w:rsidRPr="00FD7EB1" w:rsidRDefault="003F6E9C" w:rsidP="003F6E9C">
      <w:pPr>
        <w:shd w:val="clear" w:color="auto" w:fill="FFFFFF"/>
        <w:spacing w:after="300"/>
        <w:rPr>
          <w:rFonts w:ascii="Arial" w:hAnsi="Arial" w:cs="Arial"/>
          <w:sz w:val="22"/>
          <w:szCs w:val="22"/>
        </w:rPr>
      </w:pPr>
      <w:r w:rsidRPr="00FD7EB1">
        <w:rPr>
          <w:rFonts w:ascii="Arial" w:hAnsi="Arial" w:cs="Arial"/>
          <w:sz w:val="22"/>
          <w:szCs w:val="22"/>
        </w:rPr>
        <w:t>E</w:t>
      </w:r>
      <w:r>
        <w:rPr>
          <w:rFonts w:ascii="Arial" w:hAnsi="Arial" w:cs="Arial"/>
          <w:sz w:val="22"/>
          <w:szCs w:val="22"/>
        </w:rPr>
        <w:t>xamples of e</w:t>
      </w:r>
      <w:r w:rsidRPr="00FD7EB1">
        <w:rPr>
          <w:rFonts w:ascii="Arial" w:hAnsi="Arial" w:cs="Arial"/>
          <w:sz w:val="22"/>
          <w:szCs w:val="22"/>
        </w:rPr>
        <w:t xml:space="preserve">valuative/supervisory situations </w:t>
      </w:r>
      <w:r>
        <w:rPr>
          <w:rFonts w:ascii="Arial" w:hAnsi="Arial" w:cs="Arial"/>
          <w:sz w:val="22"/>
          <w:szCs w:val="22"/>
        </w:rPr>
        <w:t xml:space="preserve">implicated by this Policy </w:t>
      </w:r>
      <w:r w:rsidRPr="00FD7EB1">
        <w:rPr>
          <w:rFonts w:ascii="Arial" w:hAnsi="Arial" w:cs="Arial"/>
          <w:sz w:val="22"/>
          <w:szCs w:val="22"/>
        </w:rPr>
        <w:t xml:space="preserve">include, but are not limited to: faculty involvement in the evaluation of </w:t>
      </w:r>
      <w:r>
        <w:rPr>
          <w:rFonts w:ascii="Arial" w:hAnsi="Arial" w:cs="Arial"/>
          <w:sz w:val="22"/>
          <w:szCs w:val="22"/>
        </w:rPr>
        <w:t xml:space="preserve">a student’s </w:t>
      </w:r>
      <w:r w:rsidRPr="00FD7EB1">
        <w:rPr>
          <w:rFonts w:ascii="Arial" w:hAnsi="Arial" w:cs="Arial"/>
          <w:sz w:val="22"/>
          <w:szCs w:val="22"/>
        </w:rPr>
        <w:t xml:space="preserve">academic performance; service on committees for academic awards and prizes for which the student may be considered; thesis supervision; and supervision of research and teaching assistants. </w:t>
      </w:r>
    </w:p>
    <w:p w14:paraId="5D9EFCCE" w14:textId="1AD4876E" w:rsidR="00487BCC" w:rsidRPr="00195A4C" w:rsidRDefault="00487BCC" w:rsidP="00487BCC">
      <w:pPr>
        <w:shd w:val="clear" w:color="auto" w:fill="FFFFFF"/>
        <w:spacing w:after="120"/>
        <w:rPr>
          <w:rFonts w:ascii="Arial" w:hAnsi="Arial" w:cs="Arial"/>
          <w:b/>
          <w:bCs/>
          <w:sz w:val="22"/>
          <w:szCs w:val="22"/>
        </w:rPr>
      </w:pPr>
      <w:r>
        <w:rPr>
          <w:rFonts w:ascii="Arial" w:hAnsi="Arial" w:cs="Arial"/>
          <w:b/>
          <w:bCs/>
          <w:sz w:val="22"/>
          <w:szCs w:val="22"/>
        </w:rPr>
        <w:t>B</w:t>
      </w:r>
      <w:r w:rsidRPr="00195A4C">
        <w:rPr>
          <w:rFonts w:ascii="Arial" w:hAnsi="Arial" w:cs="Arial"/>
          <w:b/>
          <w:bCs/>
          <w:sz w:val="22"/>
          <w:szCs w:val="22"/>
        </w:rPr>
        <w:t>. Reporting Requirements</w:t>
      </w:r>
    </w:p>
    <w:p w14:paraId="39CF641C" w14:textId="77777777" w:rsidR="00B01FEE" w:rsidRPr="000B6E6F" w:rsidRDefault="00B01FEE" w:rsidP="00B01FEE">
      <w:pPr>
        <w:pStyle w:val="ListParagraph"/>
        <w:numPr>
          <w:ilvl w:val="0"/>
          <w:numId w:val="9"/>
        </w:numPr>
        <w:shd w:val="clear" w:color="auto" w:fill="FFFFFF"/>
        <w:spacing w:after="300"/>
        <w:rPr>
          <w:rFonts w:ascii="Arial" w:hAnsi="Arial" w:cs="Arial"/>
          <w:color w:val="000000" w:themeColor="text1"/>
          <w:sz w:val="22"/>
          <w:szCs w:val="22"/>
          <w:u w:val="single"/>
        </w:rPr>
      </w:pPr>
      <w:r w:rsidRPr="000B6E6F">
        <w:rPr>
          <w:rFonts w:ascii="Arial" w:hAnsi="Arial" w:cs="Arial"/>
          <w:color w:val="000000" w:themeColor="text1"/>
          <w:sz w:val="22"/>
          <w:szCs w:val="22"/>
          <w:u w:val="single"/>
        </w:rPr>
        <w:t>Duty to Self-Disclose</w:t>
      </w:r>
    </w:p>
    <w:p w14:paraId="64404722" w14:textId="73BE7F3E" w:rsidR="00B01FEE" w:rsidRPr="000B6E6F" w:rsidRDefault="00B01FEE" w:rsidP="00B01FEE">
      <w:pPr>
        <w:pStyle w:val="ListParagraph"/>
        <w:shd w:val="clear" w:color="auto" w:fill="FFFFFF"/>
        <w:spacing w:after="300"/>
        <w:rPr>
          <w:rFonts w:ascii="Arial" w:hAnsi="Arial" w:cs="Arial"/>
          <w:sz w:val="22"/>
          <w:szCs w:val="22"/>
        </w:rPr>
      </w:pPr>
      <w:r w:rsidRPr="000B6E6F">
        <w:rPr>
          <w:rFonts w:ascii="Arial" w:hAnsi="Arial" w:cs="Arial"/>
          <w:color w:val="000000" w:themeColor="text1"/>
          <w:sz w:val="22"/>
          <w:szCs w:val="22"/>
          <w:shd w:val="clear" w:color="auto" w:fill="FFFFFF"/>
        </w:rPr>
        <w:t xml:space="preserve">The existence of </w:t>
      </w:r>
      <w:r w:rsidR="00EB243B">
        <w:rPr>
          <w:rFonts w:ascii="Arial" w:hAnsi="Arial" w:cs="Arial"/>
          <w:color w:val="000000" w:themeColor="text1"/>
          <w:sz w:val="22"/>
          <w:szCs w:val="22"/>
          <w:shd w:val="clear" w:color="auto" w:fill="FFFFFF"/>
        </w:rPr>
        <w:t>a</w:t>
      </w:r>
      <w:r w:rsidRPr="000B6E6F">
        <w:rPr>
          <w:rFonts w:ascii="Arial" w:hAnsi="Arial" w:cs="Arial"/>
          <w:color w:val="000000" w:themeColor="text1"/>
          <w:sz w:val="22"/>
          <w:szCs w:val="22"/>
          <w:shd w:val="clear" w:color="auto" w:fill="FFFFFF"/>
        </w:rPr>
        <w:t xml:space="preserve"> </w:t>
      </w:r>
      <w:r>
        <w:rPr>
          <w:rFonts w:ascii="Arial" w:hAnsi="Arial" w:cs="Arial"/>
          <w:color w:val="000000" w:themeColor="text1"/>
          <w:sz w:val="22"/>
          <w:szCs w:val="22"/>
          <w:shd w:val="clear" w:color="auto" w:fill="FFFFFF"/>
        </w:rPr>
        <w:t>Familial</w:t>
      </w:r>
      <w:r w:rsidRPr="000B6E6F">
        <w:rPr>
          <w:rFonts w:ascii="Arial" w:hAnsi="Arial" w:cs="Arial"/>
          <w:color w:val="000000" w:themeColor="text1"/>
          <w:sz w:val="22"/>
          <w:szCs w:val="22"/>
          <w:shd w:val="clear" w:color="auto" w:fill="FFFFFF"/>
        </w:rPr>
        <w:t xml:space="preserve"> Relationship </w:t>
      </w:r>
      <w:r w:rsidRPr="00487BCC">
        <w:rPr>
          <w:rFonts w:ascii="Arial" w:hAnsi="Arial" w:cs="Arial"/>
          <w:color w:val="000000" w:themeColor="text1"/>
          <w:sz w:val="22"/>
          <w:szCs w:val="22"/>
          <w:shd w:val="clear" w:color="auto" w:fill="FFFFFF"/>
        </w:rPr>
        <w:t xml:space="preserve">must be self-disclosed by </w:t>
      </w:r>
      <w:r w:rsidRPr="00487BCC">
        <w:rPr>
          <w:rFonts w:ascii="Arial" w:hAnsi="Arial" w:cs="Arial"/>
          <w:sz w:val="22"/>
          <w:szCs w:val="22"/>
        </w:rPr>
        <w:t xml:space="preserve">University employees to their supervisor, including the University employee’s Department Chair or Dean, as applicable, </w:t>
      </w:r>
      <w:r w:rsidRPr="00487BCC">
        <w:rPr>
          <w:rFonts w:ascii="Arial" w:hAnsi="Arial" w:cs="Arial"/>
          <w:color w:val="000000" w:themeColor="text1"/>
          <w:sz w:val="22"/>
          <w:szCs w:val="22"/>
          <w:shd w:val="clear" w:color="auto" w:fill="FFFFFF"/>
        </w:rPr>
        <w:t>prior to participation in the evaluation or supervision of the student.</w:t>
      </w:r>
    </w:p>
    <w:p w14:paraId="10F5CFB3" w14:textId="77777777" w:rsidR="00B01FEE" w:rsidRDefault="00B01FEE" w:rsidP="00B01FEE">
      <w:pPr>
        <w:pStyle w:val="ListParagraph"/>
        <w:shd w:val="clear" w:color="auto" w:fill="FFFFFF"/>
        <w:spacing w:after="300"/>
        <w:rPr>
          <w:rFonts w:ascii="Arial" w:hAnsi="Arial" w:cs="Arial"/>
          <w:color w:val="000000" w:themeColor="text1"/>
          <w:sz w:val="22"/>
          <w:szCs w:val="22"/>
        </w:rPr>
      </w:pPr>
    </w:p>
    <w:p w14:paraId="412DD288" w14:textId="77777777" w:rsidR="00B01FEE" w:rsidRPr="000B6E6F" w:rsidRDefault="00B01FEE" w:rsidP="00B01FEE">
      <w:pPr>
        <w:pStyle w:val="ListParagraph"/>
        <w:numPr>
          <w:ilvl w:val="0"/>
          <w:numId w:val="9"/>
        </w:numPr>
        <w:shd w:val="clear" w:color="auto" w:fill="FFFFFF"/>
        <w:spacing w:after="300"/>
        <w:rPr>
          <w:rFonts w:ascii="Arial" w:hAnsi="Arial" w:cs="Arial"/>
          <w:color w:val="000000" w:themeColor="text1"/>
          <w:sz w:val="22"/>
          <w:szCs w:val="22"/>
          <w:u w:val="single"/>
        </w:rPr>
      </w:pPr>
      <w:r w:rsidRPr="000B6E6F">
        <w:rPr>
          <w:rFonts w:ascii="Arial" w:hAnsi="Arial" w:cs="Arial"/>
          <w:color w:val="000000" w:themeColor="text1"/>
          <w:sz w:val="22"/>
          <w:szCs w:val="22"/>
          <w:u w:val="single"/>
        </w:rPr>
        <w:t>Duty to Report Suspected Policy Violations</w:t>
      </w:r>
    </w:p>
    <w:p w14:paraId="15F27058" w14:textId="1C2A32F7" w:rsidR="00B01FEE" w:rsidRDefault="00B01FEE" w:rsidP="00B01FEE">
      <w:pPr>
        <w:pStyle w:val="ListParagraph"/>
        <w:shd w:val="clear" w:color="auto" w:fill="FFFFFF"/>
        <w:spacing w:after="300"/>
        <w:rPr>
          <w:rFonts w:ascii="Arial" w:hAnsi="Arial" w:cs="Arial"/>
          <w:sz w:val="22"/>
          <w:szCs w:val="22"/>
        </w:rPr>
      </w:pPr>
      <w:r w:rsidRPr="000B6E6F">
        <w:rPr>
          <w:rFonts w:ascii="Arial" w:hAnsi="Arial" w:cs="Arial"/>
          <w:sz w:val="22"/>
          <w:szCs w:val="22"/>
        </w:rPr>
        <w:t xml:space="preserve">Any University employee who is aware of a possible violation of this Policy is required to </w:t>
      </w:r>
      <w:r w:rsidRPr="00C35DA3">
        <w:rPr>
          <w:rFonts w:ascii="Arial" w:hAnsi="Arial" w:cs="Arial"/>
          <w:sz w:val="22"/>
          <w:szCs w:val="22"/>
        </w:rPr>
        <w:t xml:space="preserve">report the matter to the direct supervisor </w:t>
      </w:r>
      <w:r>
        <w:rPr>
          <w:rFonts w:ascii="Arial" w:hAnsi="Arial" w:cs="Arial"/>
          <w:sz w:val="22"/>
          <w:szCs w:val="22"/>
        </w:rPr>
        <w:t>of the University employee alleged to be in violation of the Policy, or to the Office of the Provost</w:t>
      </w:r>
      <w:r w:rsidRPr="000B6E6F">
        <w:rPr>
          <w:rFonts w:ascii="Arial" w:hAnsi="Arial" w:cs="Arial"/>
          <w:sz w:val="22"/>
          <w:szCs w:val="22"/>
        </w:rPr>
        <w:t>. Any other person who is aware of a pos</w:t>
      </w:r>
      <w:r>
        <w:rPr>
          <w:rFonts w:ascii="Arial" w:hAnsi="Arial" w:cs="Arial"/>
          <w:sz w:val="22"/>
          <w:szCs w:val="22"/>
        </w:rPr>
        <w:t xml:space="preserve">sible violation of this Policy </w:t>
      </w:r>
      <w:r w:rsidR="00EB243B">
        <w:rPr>
          <w:rFonts w:ascii="Arial" w:hAnsi="Arial" w:cs="Arial"/>
          <w:sz w:val="22"/>
          <w:szCs w:val="22"/>
        </w:rPr>
        <w:t>may also report the matter to the Office of the Provost.</w:t>
      </w:r>
      <w:r>
        <w:rPr>
          <w:rFonts w:ascii="Arial" w:hAnsi="Arial" w:cs="Arial"/>
          <w:sz w:val="22"/>
          <w:szCs w:val="22"/>
        </w:rPr>
        <w:t xml:space="preserve"> </w:t>
      </w:r>
    </w:p>
    <w:p w14:paraId="1597C22E" w14:textId="38D14E09" w:rsidR="004951D1" w:rsidRPr="009D5B9C" w:rsidRDefault="004951D1" w:rsidP="00487BCC">
      <w:pPr>
        <w:shd w:val="clear" w:color="auto" w:fill="FFFFFF"/>
        <w:spacing w:after="300"/>
        <w:rPr>
          <w:rFonts w:ascii="Arial" w:eastAsia="Times New Roman" w:hAnsi="Arial" w:cs="Arial"/>
          <w:b/>
          <w:sz w:val="22"/>
          <w:szCs w:val="22"/>
        </w:rPr>
      </w:pPr>
      <w:r w:rsidRPr="009D5B9C">
        <w:rPr>
          <w:rFonts w:ascii="Arial" w:eastAsia="Times New Roman" w:hAnsi="Arial" w:cs="Arial"/>
          <w:b/>
          <w:sz w:val="22"/>
          <w:szCs w:val="22"/>
        </w:rPr>
        <w:t>IV. Implementation Procedure</w:t>
      </w:r>
      <w:r>
        <w:rPr>
          <w:rFonts w:ascii="Arial" w:eastAsia="Times New Roman" w:hAnsi="Arial" w:cs="Arial"/>
          <w:b/>
          <w:sz w:val="22"/>
          <w:szCs w:val="22"/>
        </w:rPr>
        <w:t>s</w:t>
      </w:r>
    </w:p>
    <w:p w14:paraId="16BEC621" w14:textId="48FE1B87" w:rsidR="004951D1" w:rsidRPr="009D5B9C" w:rsidRDefault="004951D1" w:rsidP="004951D1">
      <w:pPr>
        <w:shd w:val="clear" w:color="auto" w:fill="FFFFFF"/>
        <w:spacing w:before="150" w:after="150"/>
        <w:outlineLvl w:val="5"/>
        <w:rPr>
          <w:rFonts w:ascii="Arial" w:eastAsia="Times New Roman" w:hAnsi="Arial" w:cs="Arial"/>
          <w:b/>
          <w:bCs/>
          <w:sz w:val="22"/>
          <w:szCs w:val="22"/>
        </w:rPr>
      </w:pPr>
      <w:bookmarkStart w:id="1" w:name="IIA"/>
      <w:bookmarkEnd w:id="1"/>
      <w:r w:rsidRPr="009D5B9C">
        <w:rPr>
          <w:rFonts w:ascii="Arial" w:eastAsia="Times New Roman" w:hAnsi="Arial" w:cs="Arial"/>
          <w:b/>
          <w:bCs/>
          <w:sz w:val="22"/>
          <w:szCs w:val="22"/>
        </w:rPr>
        <w:t xml:space="preserve">A. </w:t>
      </w:r>
      <w:r w:rsidR="003F6E9C">
        <w:rPr>
          <w:rFonts w:ascii="Arial" w:eastAsia="Times New Roman" w:hAnsi="Arial" w:cs="Arial"/>
          <w:b/>
          <w:bCs/>
          <w:sz w:val="22"/>
          <w:szCs w:val="22"/>
        </w:rPr>
        <w:t>Actions Following Receipt of Report</w:t>
      </w:r>
    </w:p>
    <w:p w14:paraId="1E083739" w14:textId="05502D56" w:rsidR="004951D1" w:rsidRPr="003F6E9C" w:rsidRDefault="004951D1" w:rsidP="004951D1">
      <w:pPr>
        <w:shd w:val="clear" w:color="auto" w:fill="FFFFFF"/>
        <w:spacing w:after="300"/>
        <w:rPr>
          <w:rFonts w:ascii="Arial" w:hAnsi="Arial" w:cs="Arial"/>
          <w:color w:val="000000" w:themeColor="text1"/>
          <w:sz w:val="22"/>
          <w:szCs w:val="22"/>
        </w:rPr>
      </w:pPr>
      <w:r>
        <w:rPr>
          <w:rFonts w:ascii="Arial" w:hAnsi="Arial" w:cs="Arial"/>
          <w:sz w:val="22"/>
          <w:szCs w:val="22"/>
        </w:rPr>
        <w:t xml:space="preserve">The existence of or potential for a situation that </w:t>
      </w:r>
      <w:r w:rsidR="003F6E9C">
        <w:rPr>
          <w:rFonts w:ascii="Arial" w:hAnsi="Arial" w:cs="Arial"/>
          <w:sz w:val="22"/>
          <w:szCs w:val="22"/>
        </w:rPr>
        <w:t>implicates</w:t>
      </w:r>
      <w:r>
        <w:rPr>
          <w:rFonts w:ascii="Arial" w:hAnsi="Arial" w:cs="Arial"/>
          <w:sz w:val="22"/>
          <w:szCs w:val="22"/>
        </w:rPr>
        <w:t xml:space="preserve"> this Policy must</w:t>
      </w:r>
      <w:r w:rsidRPr="009D5B9C">
        <w:rPr>
          <w:rFonts w:ascii="Arial" w:hAnsi="Arial" w:cs="Arial"/>
          <w:sz w:val="22"/>
          <w:szCs w:val="22"/>
        </w:rPr>
        <w:t xml:space="preserve"> </w:t>
      </w:r>
      <w:r>
        <w:rPr>
          <w:rFonts w:ascii="Arial" w:hAnsi="Arial" w:cs="Arial"/>
          <w:sz w:val="22"/>
          <w:szCs w:val="22"/>
        </w:rPr>
        <w:t xml:space="preserve">be promptly </w:t>
      </w:r>
      <w:r w:rsidRPr="009D5B9C">
        <w:rPr>
          <w:rFonts w:ascii="Arial" w:hAnsi="Arial" w:cs="Arial"/>
          <w:sz w:val="22"/>
          <w:szCs w:val="22"/>
        </w:rPr>
        <w:t>report</w:t>
      </w:r>
      <w:r>
        <w:rPr>
          <w:rFonts w:ascii="Arial" w:hAnsi="Arial" w:cs="Arial"/>
          <w:sz w:val="22"/>
          <w:szCs w:val="22"/>
        </w:rPr>
        <w:t xml:space="preserve">ed </w:t>
      </w:r>
      <w:r w:rsidR="003F6E9C">
        <w:rPr>
          <w:rFonts w:ascii="Arial" w:hAnsi="Arial" w:cs="Arial"/>
          <w:sz w:val="22"/>
          <w:szCs w:val="22"/>
        </w:rPr>
        <w:t>in accordance with Section III.B above</w:t>
      </w:r>
      <w:r w:rsidRPr="009D5B9C">
        <w:rPr>
          <w:rFonts w:ascii="Arial" w:hAnsi="Arial" w:cs="Arial"/>
          <w:sz w:val="22"/>
          <w:szCs w:val="22"/>
        </w:rPr>
        <w:t>.</w:t>
      </w:r>
      <w:r w:rsidR="003F6E9C">
        <w:rPr>
          <w:rFonts w:ascii="Arial" w:hAnsi="Arial" w:cs="Arial"/>
          <w:color w:val="000000" w:themeColor="text1"/>
          <w:sz w:val="22"/>
          <w:szCs w:val="22"/>
        </w:rPr>
        <w:t xml:space="preserve"> </w:t>
      </w:r>
      <w:r w:rsidRPr="009D5B9C">
        <w:rPr>
          <w:rFonts w:ascii="Arial" w:hAnsi="Arial" w:cs="Arial"/>
          <w:sz w:val="22"/>
          <w:szCs w:val="22"/>
        </w:rPr>
        <w:t xml:space="preserve">The </w:t>
      </w:r>
      <w:r w:rsidR="003F6E9C" w:rsidRPr="00C35DA3">
        <w:rPr>
          <w:rFonts w:ascii="Arial" w:hAnsi="Arial" w:cs="Arial"/>
          <w:sz w:val="22"/>
          <w:szCs w:val="22"/>
        </w:rPr>
        <w:t xml:space="preserve">direct supervisor </w:t>
      </w:r>
      <w:r w:rsidR="003F6E9C">
        <w:rPr>
          <w:rFonts w:ascii="Arial" w:hAnsi="Arial" w:cs="Arial"/>
          <w:sz w:val="22"/>
          <w:szCs w:val="22"/>
        </w:rPr>
        <w:t xml:space="preserve">of a University employee in a reported Familial Relationship that implicates this Policy must </w:t>
      </w:r>
      <w:r w:rsidRPr="009D5B9C">
        <w:rPr>
          <w:rFonts w:ascii="Arial" w:hAnsi="Arial" w:cs="Arial"/>
          <w:sz w:val="22"/>
          <w:szCs w:val="22"/>
        </w:rPr>
        <w:t>take immediate and effective action</w:t>
      </w:r>
      <w:r w:rsidR="00657BC6">
        <w:rPr>
          <w:rFonts w:ascii="Arial" w:hAnsi="Arial" w:cs="Arial"/>
          <w:sz w:val="22"/>
          <w:szCs w:val="22"/>
        </w:rPr>
        <w:t xml:space="preserve"> </w:t>
      </w:r>
      <w:r w:rsidRPr="009D5B9C">
        <w:rPr>
          <w:rFonts w:ascii="Arial" w:hAnsi="Arial" w:cs="Arial"/>
          <w:sz w:val="22"/>
          <w:szCs w:val="22"/>
        </w:rPr>
        <w:t>to ensure</w:t>
      </w:r>
      <w:r>
        <w:rPr>
          <w:rFonts w:ascii="Arial" w:hAnsi="Arial" w:cs="Arial"/>
          <w:sz w:val="22"/>
          <w:szCs w:val="22"/>
        </w:rPr>
        <w:t xml:space="preserve"> that:</w:t>
      </w:r>
    </w:p>
    <w:p w14:paraId="3C3B3F07" w14:textId="77777777" w:rsidR="004951D1" w:rsidRDefault="004951D1" w:rsidP="004951D1">
      <w:pPr>
        <w:pStyle w:val="ListParagraph"/>
        <w:numPr>
          <w:ilvl w:val="0"/>
          <w:numId w:val="7"/>
        </w:numPr>
        <w:shd w:val="clear" w:color="auto" w:fill="FFFFFF"/>
        <w:spacing w:after="300"/>
        <w:rPr>
          <w:rFonts w:ascii="Arial" w:hAnsi="Arial" w:cs="Arial"/>
          <w:sz w:val="22"/>
          <w:szCs w:val="22"/>
        </w:rPr>
      </w:pPr>
      <w:r w:rsidRPr="00FD7EB1">
        <w:rPr>
          <w:rFonts w:ascii="Arial" w:hAnsi="Arial" w:cs="Arial"/>
          <w:sz w:val="22"/>
          <w:szCs w:val="22"/>
        </w:rPr>
        <w:t xml:space="preserve">the </w:t>
      </w:r>
      <w:r>
        <w:rPr>
          <w:rFonts w:ascii="Arial" w:hAnsi="Arial" w:cs="Arial"/>
          <w:sz w:val="22"/>
          <w:szCs w:val="22"/>
        </w:rPr>
        <w:t>University employee</w:t>
      </w:r>
      <w:r w:rsidRPr="00FD7EB1">
        <w:rPr>
          <w:rFonts w:ascii="Arial" w:hAnsi="Arial" w:cs="Arial"/>
          <w:sz w:val="22"/>
          <w:szCs w:val="22"/>
        </w:rPr>
        <w:t xml:space="preserve"> will no longer participate in the evaluation or supervision of the </w:t>
      </w:r>
      <w:r w:rsidR="00657BC6">
        <w:rPr>
          <w:rFonts w:ascii="Arial" w:hAnsi="Arial" w:cs="Arial"/>
          <w:sz w:val="22"/>
          <w:szCs w:val="22"/>
        </w:rPr>
        <w:t xml:space="preserve">related </w:t>
      </w:r>
      <w:r w:rsidRPr="00FD7EB1">
        <w:rPr>
          <w:rFonts w:ascii="Arial" w:hAnsi="Arial" w:cs="Arial"/>
          <w:sz w:val="22"/>
          <w:szCs w:val="22"/>
        </w:rPr>
        <w:t xml:space="preserve">student; </w:t>
      </w:r>
    </w:p>
    <w:p w14:paraId="47EDC7A9" w14:textId="5E0535E6" w:rsidR="004951D1" w:rsidRDefault="004951D1" w:rsidP="004951D1">
      <w:pPr>
        <w:pStyle w:val="ListParagraph"/>
        <w:numPr>
          <w:ilvl w:val="0"/>
          <w:numId w:val="7"/>
        </w:numPr>
        <w:shd w:val="clear" w:color="auto" w:fill="FFFFFF"/>
        <w:spacing w:after="300"/>
        <w:rPr>
          <w:rFonts w:ascii="Arial" w:hAnsi="Arial" w:cs="Arial"/>
          <w:sz w:val="22"/>
          <w:szCs w:val="22"/>
        </w:rPr>
      </w:pPr>
      <w:r w:rsidRPr="00FD7EB1">
        <w:rPr>
          <w:rFonts w:ascii="Arial" w:hAnsi="Arial" w:cs="Arial"/>
          <w:sz w:val="22"/>
          <w:szCs w:val="22"/>
        </w:rPr>
        <w:t xml:space="preserve">there will be un-conflicted evaluation or supervision of the student without compromising the student's progress toward the completion of </w:t>
      </w:r>
      <w:r w:rsidR="00657BC6">
        <w:rPr>
          <w:rFonts w:ascii="Arial" w:hAnsi="Arial" w:cs="Arial"/>
          <w:sz w:val="22"/>
          <w:szCs w:val="22"/>
        </w:rPr>
        <w:t xml:space="preserve">their </w:t>
      </w:r>
      <w:r w:rsidRPr="00FD7EB1">
        <w:rPr>
          <w:rFonts w:ascii="Arial" w:hAnsi="Arial" w:cs="Arial"/>
          <w:sz w:val="22"/>
          <w:szCs w:val="22"/>
        </w:rPr>
        <w:t xml:space="preserve">academic program; </w:t>
      </w:r>
      <w:r w:rsidR="00BC6FF0">
        <w:rPr>
          <w:rFonts w:ascii="Arial" w:hAnsi="Arial" w:cs="Arial"/>
          <w:sz w:val="22"/>
          <w:szCs w:val="22"/>
        </w:rPr>
        <w:t>and</w:t>
      </w:r>
    </w:p>
    <w:p w14:paraId="08116940" w14:textId="576D732A" w:rsidR="004951D1" w:rsidRDefault="00BC6FF0" w:rsidP="004951D1">
      <w:pPr>
        <w:pStyle w:val="ListParagraph"/>
        <w:numPr>
          <w:ilvl w:val="0"/>
          <w:numId w:val="7"/>
        </w:numPr>
        <w:shd w:val="clear" w:color="auto" w:fill="FFFFFF"/>
        <w:spacing w:after="300"/>
        <w:rPr>
          <w:rFonts w:ascii="Arial" w:hAnsi="Arial" w:cs="Arial"/>
          <w:sz w:val="22"/>
          <w:szCs w:val="22"/>
        </w:rPr>
      </w:pPr>
      <w:proofErr w:type="gramStart"/>
      <w:r>
        <w:rPr>
          <w:rFonts w:ascii="Arial" w:hAnsi="Arial" w:cs="Arial"/>
          <w:sz w:val="22"/>
          <w:szCs w:val="22"/>
        </w:rPr>
        <w:t>if</w:t>
      </w:r>
      <w:proofErr w:type="gramEnd"/>
      <w:r>
        <w:rPr>
          <w:rFonts w:ascii="Arial" w:hAnsi="Arial" w:cs="Arial"/>
          <w:sz w:val="22"/>
          <w:szCs w:val="22"/>
        </w:rPr>
        <w:t xml:space="preserve"> appropriate, </w:t>
      </w:r>
      <w:r w:rsidR="00E85C9F">
        <w:rPr>
          <w:rFonts w:ascii="Arial" w:hAnsi="Arial" w:cs="Arial"/>
          <w:sz w:val="22"/>
          <w:szCs w:val="22"/>
        </w:rPr>
        <w:t>a</w:t>
      </w:r>
      <w:r w:rsidR="004951D1" w:rsidRPr="00FD7EB1">
        <w:rPr>
          <w:rFonts w:ascii="Arial" w:hAnsi="Arial" w:cs="Arial"/>
          <w:sz w:val="22"/>
          <w:szCs w:val="22"/>
        </w:rPr>
        <w:t xml:space="preserve"> conflict management plan is implemented. </w:t>
      </w:r>
    </w:p>
    <w:p w14:paraId="151A8618" w14:textId="31B57899" w:rsidR="003F6E9C" w:rsidRDefault="003F6E9C" w:rsidP="004951D1">
      <w:pPr>
        <w:shd w:val="clear" w:color="auto" w:fill="FFFFFF"/>
        <w:spacing w:after="300"/>
        <w:rPr>
          <w:rFonts w:ascii="Arial" w:hAnsi="Arial" w:cs="Arial"/>
          <w:sz w:val="22"/>
          <w:szCs w:val="22"/>
        </w:rPr>
      </w:pPr>
      <w:r w:rsidRPr="00FD7EB1">
        <w:rPr>
          <w:rFonts w:ascii="Arial" w:hAnsi="Arial" w:cs="Arial"/>
          <w:sz w:val="22"/>
          <w:szCs w:val="22"/>
        </w:rPr>
        <w:t xml:space="preserve">Deans </w:t>
      </w:r>
      <w:r>
        <w:rPr>
          <w:rFonts w:ascii="Arial" w:hAnsi="Arial" w:cs="Arial"/>
          <w:sz w:val="22"/>
          <w:szCs w:val="22"/>
        </w:rPr>
        <w:t>must</w:t>
      </w:r>
      <w:r w:rsidRPr="00FD7EB1">
        <w:rPr>
          <w:rFonts w:ascii="Arial" w:hAnsi="Arial" w:cs="Arial"/>
          <w:sz w:val="22"/>
          <w:szCs w:val="22"/>
        </w:rPr>
        <w:t xml:space="preserve"> be kept fully informed by </w:t>
      </w:r>
      <w:r>
        <w:rPr>
          <w:rFonts w:ascii="Arial" w:hAnsi="Arial" w:cs="Arial"/>
          <w:sz w:val="22"/>
          <w:szCs w:val="22"/>
        </w:rPr>
        <w:t>Department C</w:t>
      </w:r>
      <w:r w:rsidRPr="00FD7EB1">
        <w:rPr>
          <w:rFonts w:ascii="Arial" w:hAnsi="Arial" w:cs="Arial"/>
          <w:sz w:val="22"/>
          <w:szCs w:val="22"/>
        </w:rPr>
        <w:t xml:space="preserve">hairs with respect to actions taken in response to </w:t>
      </w:r>
      <w:r w:rsidR="00711379">
        <w:rPr>
          <w:rFonts w:ascii="Arial" w:hAnsi="Arial" w:cs="Arial"/>
          <w:sz w:val="22"/>
          <w:szCs w:val="22"/>
        </w:rPr>
        <w:t>Familial Relationships implicated by this Policy.</w:t>
      </w:r>
    </w:p>
    <w:p w14:paraId="2AC587A5" w14:textId="225C547B" w:rsidR="003F6E9C" w:rsidRDefault="003F6E9C" w:rsidP="004951D1">
      <w:pPr>
        <w:shd w:val="clear" w:color="auto" w:fill="FFFFFF"/>
        <w:spacing w:after="300"/>
        <w:rPr>
          <w:rFonts w:ascii="Arial" w:hAnsi="Arial" w:cs="Arial"/>
          <w:sz w:val="22"/>
          <w:szCs w:val="22"/>
        </w:rPr>
      </w:pPr>
      <w:r>
        <w:rPr>
          <w:rFonts w:ascii="Arial" w:hAnsi="Arial" w:cs="Arial"/>
          <w:sz w:val="22"/>
          <w:szCs w:val="22"/>
        </w:rPr>
        <w:t xml:space="preserve">If a report </w:t>
      </w:r>
      <w:r>
        <w:rPr>
          <w:rFonts w:ascii="Arial" w:eastAsia="Times New Roman" w:hAnsi="Arial" w:cs="Arial"/>
          <w:sz w:val="22"/>
          <w:szCs w:val="22"/>
        </w:rPr>
        <w:t xml:space="preserve">reveals the existence of a Familial Relationship that </w:t>
      </w:r>
      <w:r>
        <w:rPr>
          <w:rFonts w:ascii="Arial" w:hAnsi="Arial" w:cs="Arial"/>
          <w:color w:val="000000" w:themeColor="text1"/>
          <w:sz w:val="22"/>
          <w:szCs w:val="22"/>
          <w:shd w:val="clear" w:color="auto" w:fill="FFFFFF"/>
        </w:rPr>
        <w:t xml:space="preserve">potentially violates this Policy </w:t>
      </w:r>
      <w:r w:rsidR="00B01FEE">
        <w:rPr>
          <w:rFonts w:ascii="Arial" w:hAnsi="Arial" w:cs="Arial"/>
          <w:color w:val="000000" w:themeColor="text1"/>
          <w:sz w:val="22"/>
          <w:szCs w:val="22"/>
          <w:shd w:val="clear" w:color="auto" w:fill="FFFFFF"/>
        </w:rPr>
        <w:t>and was not promptly disclosed, the situation will be reviewed pursuant to Section IV.B below.</w:t>
      </w:r>
    </w:p>
    <w:p w14:paraId="0EB80F57" w14:textId="6696D18E" w:rsidR="004951D1" w:rsidRPr="00C35DA3" w:rsidRDefault="00B01FEE" w:rsidP="004951D1">
      <w:pPr>
        <w:shd w:val="clear" w:color="auto" w:fill="FFFFFF"/>
        <w:spacing w:after="300"/>
        <w:rPr>
          <w:rFonts w:ascii="Arial" w:hAnsi="Arial" w:cs="Arial"/>
          <w:sz w:val="22"/>
          <w:szCs w:val="22"/>
        </w:rPr>
      </w:pPr>
      <w:bookmarkStart w:id="2" w:name="IIB"/>
      <w:bookmarkEnd w:id="2"/>
      <w:r>
        <w:rPr>
          <w:rFonts w:ascii="Arial" w:hAnsi="Arial" w:cs="Arial"/>
          <w:b/>
          <w:sz w:val="22"/>
          <w:szCs w:val="22"/>
        </w:rPr>
        <w:t>B</w:t>
      </w:r>
      <w:r w:rsidR="004951D1" w:rsidRPr="00C35DA3">
        <w:rPr>
          <w:rFonts w:ascii="Arial" w:hAnsi="Arial" w:cs="Arial"/>
          <w:b/>
          <w:sz w:val="22"/>
          <w:szCs w:val="22"/>
        </w:rPr>
        <w:t>. Familial Relationship Review Procedure</w:t>
      </w:r>
      <w:r w:rsidR="004951D1" w:rsidRPr="00C35DA3">
        <w:rPr>
          <w:rFonts w:ascii="Arial" w:hAnsi="Arial" w:cs="Arial"/>
          <w:sz w:val="22"/>
          <w:szCs w:val="22"/>
        </w:rPr>
        <w:t xml:space="preserve"> </w:t>
      </w:r>
    </w:p>
    <w:p w14:paraId="46314716" w14:textId="667DA7D2" w:rsidR="004951D1" w:rsidRPr="00C35DA3" w:rsidRDefault="004951D1" w:rsidP="004951D1">
      <w:pPr>
        <w:pStyle w:val="ListParagraph"/>
        <w:numPr>
          <w:ilvl w:val="0"/>
          <w:numId w:val="6"/>
        </w:numPr>
        <w:spacing w:after="120"/>
        <w:contextualSpacing w:val="0"/>
        <w:rPr>
          <w:rFonts w:ascii="Arial" w:eastAsia="Times New Roman" w:hAnsi="Arial" w:cs="Arial"/>
          <w:sz w:val="22"/>
          <w:szCs w:val="22"/>
        </w:rPr>
      </w:pPr>
      <w:r w:rsidRPr="00C35DA3">
        <w:rPr>
          <w:rFonts w:ascii="Arial" w:hAnsi="Arial" w:cs="Arial"/>
          <w:sz w:val="22"/>
          <w:szCs w:val="22"/>
        </w:rPr>
        <w:t>Upon receipt</w:t>
      </w:r>
      <w:r w:rsidRPr="00C35DA3">
        <w:rPr>
          <w:rFonts w:ascii="Arial" w:eastAsia="Times New Roman" w:hAnsi="Arial" w:cs="Arial"/>
          <w:sz w:val="22"/>
          <w:szCs w:val="22"/>
        </w:rPr>
        <w:t xml:space="preserve"> of a complaint or following self-disclosure by a </w:t>
      </w:r>
      <w:r>
        <w:rPr>
          <w:rFonts w:ascii="Arial" w:eastAsia="Times New Roman" w:hAnsi="Arial" w:cs="Arial"/>
          <w:sz w:val="22"/>
          <w:szCs w:val="22"/>
        </w:rPr>
        <w:t>University employee</w:t>
      </w:r>
      <w:r w:rsidRPr="00C35DA3">
        <w:rPr>
          <w:rFonts w:ascii="Arial" w:eastAsia="Times New Roman" w:hAnsi="Arial" w:cs="Arial"/>
          <w:sz w:val="22"/>
          <w:szCs w:val="22"/>
        </w:rPr>
        <w:t xml:space="preserve"> that occurs after the </w:t>
      </w:r>
      <w:r>
        <w:rPr>
          <w:rFonts w:ascii="Arial" w:eastAsia="Times New Roman" w:hAnsi="Arial" w:cs="Arial"/>
          <w:sz w:val="22"/>
          <w:szCs w:val="22"/>
        </w:rPr>
        <w:t>University employee</w:t>
      </w:r>
      <w:r w:rsidRPr="00C35DA3">
        <w:rPr>
          <w:rFonts w:ascii="Arial" w:hAnsi="Arial" w:cs="Arial"/>
          <w:color w:val="000000" w:themeColor="text1"/>
          <w:sz w:val="22"/>
          <w:szCs w:val="22"/>
        </w:rPr>
        <w:t xml:space="preserve"> held </w:t>
      </w:r>
      <w:r w:rsidRPr="00C35DA3">
        <w:rPr>
          <w:rFonts w:ascii="Arial" w:eastAsia="Times New Roman" w:hAnsi="Arial" w:cs="Arial"/>
          <w:sz w:val="22"/>
          <w:szCs w:val="22"/>
        </w:rPr>
        <w:t xml:space="preserve">an </w:t>
      </w:r>
      <w:r w:rsidR="00657BC6">
        <w:rPr>
          <w:rFonts w:ascii="Arial" w:eastAsia="Times New Roman" w:hAnsi="Arial" w:cs="Arial"/>
          <w:sz w:val="22"/>
          <w:szCs w:val="22"/>
        </w:rPr>
        <w:t>evaluative</w:t>
      </w:r>
      <w:r w:rsidRPr="00C35DA3">
        <w:rPr>
          <w:rFonts w:ascii="Arial" w:eastAsia="Times New Roman" w:hAnsi="Arial" w:cs="Arial"/>
          <w:sz w:val="22"/>
          <w:szCs w:val="22"/>
        </w:rPr>
        <w:t xml:space="preserve"> or supervisory relationship over a student with whom they have or allegedly have a Familial Relationship, the supervisor shall notify </w:t>
      </w:r>
      <w:r w:rsidR="00BC6FF0">
        <w:rPr>
          <w:rFonts w:ascii="Arial" w:eastAsia="Times New Roman" w:hAnsi="Arial" w:cs="Arial"/>
          <w:sz w:val="22"/>
          <w:szCs w:val="22"/>
        </w:rPr>
        <w:t xml:space="preserve">the </w:t>
      </w:r>
      <w:r w:rsidR="00B01FEE">
        <w:rPr>
          <w:rFonts w:ascii="Arial" w:eastAsia="Times New Roman" w:hAnsi="Arial" w:cs="Arial"/>
          <w:sz w:val="22"/>
          <w:szCs w:val="22"/>
        </w:rPr>
        <w:t xml:space="preserve">Office of the </w:t>
      </w:r>
      <w:r w:rsidR="00BC6FF0">
        <w:rPr>
          <w:rFonts w:ascii="Arial" w:eastAsia="Times New Roman" w:hAnsi="Arial" w:cs="Arial"/>
          <w:sz w:val="22"/>
          <w:szCs w:val="22"/>
        </w:rPr>
        <w:t>Provost</w:t>
      </w:r>
      <w:r w:rsidR="00657BC6">
        <w:rPr>
          <w:rFonts w:ascii="Arial" w:eastAsia="Times New Roman" w:hAnsi="Arial" w:cs="Arial"/>
          <w:sz w:val="22"/>
          <w:szCs w:val="22"/>
        </w:rPr>
        <w:t>.</w:t>
      </w:r>
      <w:r w:rsidRPr="00C35DA3">
        <w:rPr>
          <w:rFonts w:ascii="Arial" w:eastAsia="Times New Roman" w:hAnsi="Arial" w:cs="Arial"/>
          <w:sz w:val="22"/>
          <w:szCs w:val="22"/>
        </w:rPr>
        <w:t xml:space="preserve"> Further notice of the complaint or late self-disclosure should be limited to those who, in the interests of fair treatment and elimination of the conflict of interest, have an immediate need to know. </w:t>
      </w:r>
    </w:p>
    <w:p w14:paraId="6B80DF98" w14:textId="7603DAAD" w:rsidR="004951D1" w:rsidRPr="00C35DA3" w:rsidRDefault="004951D1" w:rsidP="004951D1">
      <w:pPr>
        <w:pStyle w:val="ListParagraph"/>
        <w:numPr>
          <w:ilvl w:val="0"/>
          <w:numId w:val="6"/>
        </w:numPr>
        <w:spacing w:after="120"/>
        <w:contextualSpacing w:val="0"/>
        <w:rPr>
          <w:rFonts w:ascii="Arial" w:eastAsia="Times New Roman" w:hAnsi="Arial" w:cs="Arial"/>
          <w:sz w:val="22"/>
          <w:szCs w:val="22"/>
        </w:rPr>
      </w:pPr>
      <w:r w:rsidRPr="00C35DA3">
        <w:rPr>
          <w:rFonts w:ascii="Arial" w:eastAsia="Times New Roman" w:hAnsi="Arial" w:cs="Arial"/>
          <w:sz w:val="22"/>
          <w:szCs w:val="22"/>
        </w:rPr>
        <w:lastRenderedPageBreak/>
        <w:t xml:space="preserve">The supervisor, in collaboration with </w:t>
      </w:r>
      <w:r w:rsidR="00BC6FF0">
        <w:rPr>
          <w:rFonts w:ascii="Arial" w:eastAsia="Times New Roman" w:hAnsi="Arial" w:cs="Arial"/>
          <w:sz w:val="22"/>
          <w:szCs w:val="22"/>
        </w:rPr>
        <w:t>the Provost (or designee)</w:t>
      </w:r>
      <w:r w:rsidR="00657BC6">
        <w:rPr>
          <w:rFonts w:ascii="Arial" w:eastAsia="Times New Roman" w:hAnsi="Arial" w:cs="Arial"/>
          <w:sz w:val="22"/>
          <w:szCs w:val="22"/>
        </w:rPr>
        <w:t>,</w:t>
      </w:r>
      <w:r w:rsidRPr="00C35DA3">
        <w:rPr>
          <w:rFonts w:ascii="Arial" w:eastAsia="Times New Roman" w:hAnsi="Arial" w:cs="Arial"/>
          <w:sz w:val="22"/>
          <w:szCs w:val="22"/>
        </w:rPr>
        <w:t xml:space="preserve"> will conduct a preliminary inquiry to identify whether the facts, as alleged, would constitute a violation </w:t>
      </w:r>
      <w:r w:rsidR="00BC6FF0">
        <w:rPr>
          <w:rFonts w:ascii="Arial" w:eastAsia="Times New Roman" w:hAnsi="Arial" w:cs="Arial"/>
          <w:sz w:val="22"/>
          <w:szCs w:val="22"/>
        </w:rPr>
        <w:t xml:space="preserve">of this Policy </w:t>
      </w:r>
      <w:r w:rsidRPr="00C35DA3">
        <w:rPr>
          <w:rFonts w:ascii="Arial" w:eastAsia="Times New Roman" w:hAnsi="Arial" w:cs="Arial"/>
          <w:sz w:val="22"/>
          <w:szCs w:val="22"/>
        </w:rPr>
        <w:t>or whether there is sufficient evidence of a violation of this Policy</w:t>
      </w:r>
      <w:r w:rsidR="00BC6FF0">
        <w:rPr>
          <w:rFonts w:ascii="Arial" w:eastAsia="Times New Roman" w:hAnsi="Arial" w:cs="Arial"/>
          <w:sz w:val="22"/>
          <w:szCs w:val="22"/>
        </w:rPr>
        <w:t xml:space="preserve"> to warrant </w:t>
      </w:r>
      <w:r w:rsidRPr="00C35DA3">
        <w:rPr>
          <w:rFonts w:ascii="Arial" w:eastAsia="Times New Roman" w:hAnsi="Arial" w:cs="Arial"/>
          <w:sz w:val="22"/>
          <w:szCs w:val="22"/>
        </w:rPr>
        <w:t>further review.  </w:t>
      </w:r>
    </w:p>
    <w:p w14:paraId="4A0ECACC" w14:textId="77777777" w:rsidR="004951D1" w:rsidRPr="00C35DA3" w:rsidRDefault="004951D1" w:rsidP="004951D1">
      <w:pPr>
        <w:pStyle w:val="ListParagraph"/>
        <w:numPr>
          <w:ilvl w:val="0"/>
          <w:numId w:val="6"/>
        </w:numPr>
        <w:rPr>
          <w:rFonts w:ascii="Arial" w:eastAsia="Times New Roman" w:hAnsi="Arial" w:cs="Arial"/>
          <w:sz w:val="22"/>
          <w:szCs w:val="22"/>
        </w:rPr>
      </w:pPr>
      <w:r w:rsidRPr="00C35DA3">
        <w:rPr>
          <w:rFonts w:ascii="Arial" w:eastAsia="Times New Roman" w:hAnsi="Arial" w:cs="Arial"/>
          <w:sz w:val="22"/>
          <w:szCs w:val="22"/>
        </w:rPr>
        <w:t xml:space="preserve">The supervisor may interview the person who reported the matter, the </w:t>
      </w:r>
      <w:r>
        <w:rPr>
          <w:rFonts w:ascii="Arial" w:eastAsia="Times New Roman" w:hAnsi="Arial" w:cs="Arial"/>
          <w:sz w:val="22"/>
          <w:szCs w:val="22"/>
        </w:rPr>
        <w:t>University employee</w:t>
      </w:r>
      <w:r w:rsidRPr="00C35DA3">
        <w:rPr>
          <w:rFonts w:ascii="Arial" w:eastAsia="Times New Roman" w:hAnsi="Arial" w:cs="Arial"/>
          <w:sz w:val="22"/>
          <w:szCs w:val="22"/>
        </w:rPr>
        <w:t>, the student concerned, and any other person believed to have relevant information. The supervisor may designate an investigator to conduct the inquiry. The supervisor (or designated investigator) may also obtain any University record deemed necessary to the inquiry and may request from relevant parties or other sources any documents or other information which will be of assistance. The inquiry should:</w:t>
      </w:r>
    </w:p>
    <w:p w14:paraId="3486C243" w14:textId="77777777" w:rsidR="004951D1" w:rsidRPr="00C35DA3" w:rsidRDefault="004951D1" w:rsidP="004951D1">
      <w:pPr>
        <w:numPr>
          <w:ilvl w:val="1"/>
          <w:numId w:val="2"/>
        </w:numPr>
        <w:shd w:val="clear" w:color="auto" w:fill="FFFFFF"/>
        <w:spacing w:before="100" w:beforeAutospacing="1" w:after="100" w:afterAutospacing="1"/>
        <w:rPr>
          <w:rFonts w:ascii="Arial" w:eastAsia="Times New Roman" w:hAnsi="Arial" w:cs="Arial"/>
          <w:sz w:val="22"/>
          <w:szCs w:val="22"/>
        </w:rPr>
      </w:pPr>
      <w:r w:rsidRPr="00C35DA3">
        <w:rPr>
          <w:rFonts w:ascii="Arial" w:eastAsia="Times New Roman" w:hAnsi="Arial" w:cs="Arial"/>
          <w:sz w:val="22"/>
          <w:szCs w:val="22"/>
        </w:rPr>
        <w:t>Afford the University employee a full opportunity to respond to the allegations;</w:t>
      </w:r>
    </w:p>
    <w:p w14:paraId="30D74920" w14:textId="77777777" w:rsidR="004951D1" w:rsidRPr="00C35DA3" w:rsidRDefault="004951D1" w:rsidP="004951D1">
      <w:pPr>
        <w:numPr>
          <w:ilvl w:val="1"/>
          <w:numId w:val="2"/>
        </w:numPr>
        <w:shd w:val="clear" w:color="auto" w:fill="FFFFFF"/>
        <w:spacing w:before="100" w:beforeAutospacing="1" w:after="100" w:afterAutospacing="1"/>
        <w:rPr>
          <w:rFonts w:ascii="Arial" w:eastAsia="Times New Roman" w:hAnsi="Arial" w:cs="Arial"/>
          <w:sz w:val="22"/>
          <w:szCs w:val="22"/>
        </w:rPr>
      </w:pPr>
      <w:r w:rsidRPr="00C35DA3">
        <w:rPr>
          <w:rFonts w:ascii="Arial" w:eastAsia="Times New Roman" w:hAnsi="Arial" w:cs="Arial"/>
          <w:sz w:val="22"/>
          <w:szCs w:val="22"/>
        </w:rPr>
        <w:t>Determine whether the reported Familial Relationship exists in fact and has created an inappropriate conflict of interest;</w:t>
      </w:r>
    </w:p>
    <w:p w14:paraId="4E1D20B9" w14:textId="77777777" w:rsidR="004951D1" w:rsidRPr="00C35DA3" w:rsidRDefault="004951D1" w:rsidP="004951D1">
      <w:pPr>
        <w:numPr>
          <w:ilvl w:val="1"/>
          <w:numId w:val="2"/>
        </w:numPr>
        <w:shd w:val="clear" w:color="auto" w:fill="FFFFFF"/>
        <w:spacing w:before="100" w:beforeAutospacing="1" w:after="100" w:afterAutospacing="1"/>
        <w:rPr>
          <w:rFonts w:ascii="Arial" w:eastAsia="Times New Roman" w:hAnsi="Arial" w:cs="Arial"/>
          <w:sz w:val="22"/>
          <w:szCs w:val="22"/>
        </w:rPr>
      </w:pPr>
      <w:r w:rsidRPr="00C35DA3">
        <w:rPr>
          <w:rFonts w:ascii="Arial" w:eastAsia="Times New Roman" w:hAnsi="Arial" w:cs="Arial"/>
          <w:sz w:val="22"/>
          <w:szCs w:val="22"/>
        </w:rPr>
        <w:t>Determine whether the University employee has failed in their responsibility under this Policy to self-report;</w:t>
      </w:r>
    </w:p>
    <w:p w14:paraId="4E7D39B7" w14:textId="77777777" w:rsidR="004951D1" w:rsidRPr="00C35DA3" w:rsidRDefault="004951D1" w:rsidP="004951D1">
      <w:pPr>
        <w:numPr>
          <w:ilvl w:val="1"/>
          <w:numId w:val="2"/>
        </w:numPr>
        <w:shd w:val="clear" w:color="auto" w:fill="FFFFFF"/>
        <w:spacing w:before="100" w:beforeAutospacing="1" w:after="100" w:afterAutospacing="1"/>
        <w:rPr>
          <w:rFonts w:ascii="Arial" w:eastAsia="Times New Roman" w:hAnsi="Arial" w:cs="Arial"/>
          <w:sz w:val="22"/>
          <w:szCs w:val="22"/>
        </w:rPr>
      </w:pPr>
      <w:r w:rsidRPr="00C35DA3">
        <w:rPr>
          <w:rFonts w:ascii="Arial" w:eastAsia="Times New Roman" w:hAnsi="Arial" w:cs="Arial"/>
          <w:sz w:val="22"/>
          <w:szCs w:val="22"/>
        </w:rPr>
        <w:t>Explore and assist with options to end any inappropriate conflict of interest, including the transfer of responsibility for evaluating, supervising, or advising the student; and</w:t>
      </w:r>
    </w:p>
    <w:p w14:paraId="351BF986" w14:textId="77777777" w:rsidR="004951D1" w:rsidRPr="00C35DA3" w:rsidRDefault="004951D1" w:rsidP="004951D1">
      <w:pPr>
        <w:numPr>
          <w:ilvl w:val="1"/>
          <w:numId w:val="2"/>
        </w:numPr>
        <w:shd w:val="clear" w:color="auto" w:fill="FFFFFF"/>
        <w:spacing w:before="100" w:beforeAutospacing="1" w:after="100" w:afterAutospacing="1"/>
        <w:rPr>
          <w:rFonts w:ascii="Arial" w:eastAsia="Times New Roman" w:hAnsi="Arial" w:cs="Arial"/>
          <w:sz w:val="22"/>
          <w:szCs w:val="22"/>
        </w:rPr>
      </w:pPr>
      <w:r w:rsidRPr="00C35DA3">
        <w:rPr>
          <w:rFonts w:ascii="Arial" w:eastAsia="Times New Roman" w:hAnsi="Arial" w:cs="Arial"/>
          <w:sz w:val="22"/>
          <w:szCs w:val="22"/>
        </w:rPr>
        <w:t>Review the appropriateness of any academic or other applicable decisions made by the University employee that may have been made when a conflict of interest existed.</w:t>
      </w:r>
      <w:r w:rsidRPr="00C35DA3">
        <w:rPr>
          <w:rFonts w:ascii="Arial" w:eastAsia="Times New Roman" w:hAnsi="Arial" w:cs="Arial"/>
          <w:sz w:val="22"/>
          <w:szCs w:val="22"/>
        </w:rPr>
        <w:br/>
        <w:t> </w:t>
      </w:r>
    </w:p>
    <w:p w14:paraId="0D404D91" w14:textId="26000FBB" w:rsidR="004951D1" w:rsidRPr="00C35DA3" w:rsidRDefault="004951D1" w:rsidP="004951D1">
      <w:pPr>
        <w:numPr>
          <w:ilvl w:val="0"/>
          <w:numId w:val="2"/>
        </w:numPr>
        <w:shd w:val="clear" w:color="auto" w:fill="FFFFFF"/>
        <w:spacing w:before="100" w:beforeAutospacing="1" w:after="100" w:afterAutospacing="1"/>
        <w:rPr>
          <w:rFonts w:ascii="Arial" w:eastAsia="Times New Roman" w:hAnsi="Arial" w:cs="Arial"/>
          <w:sz w:val="22"/>
          <w:szCs w:val="22"/>
        </w:rPr>
      </w:pPr>
      <w:r w:rsidRPr="00C35DA3">
        <w:rPr>
          <w:rFonts w:ascii="Arial" w:eastAsia="Times New Roman" w:hAnsi="Arial" w:cs="Arial"/>
          <w:sz w:val="22"/>
          <w:szCs w:val="22"/>
        </w:rPr>
        <w:t xml:space="preserve">After having considered the evidence collected and the report (if any) of a designated investigator, the supervisor will prepare a written Preliminary Report to </w:t>
      </w:r>
      <w:r w:rsidR="00BC6FF0">
        <w:rPr>
          <w:rFonts w:ascii="Arial" w:eastAsia="Times New Roman" w:hAnsi="Arial" w:cs="Arial"/>
          <w:sz w:val="22"/>
          <w:szCs w:val="22"/>
        </w:rPr>
        <w:t>the Provost (or designee)</w:t>
      </w:r>
      <w:r w:rsidRPr="00C35DA3">
        <w:rPr>
          <w:rFonts w:ascii="Arial" w:eastAsia="Times New Roman" w:hAnsi="Arial" w:cs="Arial"/>
          <w:sz w:val="22"/>
          <w:szCs w:val="22"/>
        </w:rPr>
        <w:t xml:space="preserve">, which will summarize the facts and recommend whether the facts, as established, applying a preponderance of the evidence standard, support a finding that this Policy has been violated. The Preliminary Report will also recommend appropriate remedial action, including appropriate disciplinary action and/or a </w:t>
      </w:r>
      <w:r w:rsidR="00B01FEE">
        <w:rPr>
          <w:rFonts w:ascii="Arial" w:eastAsia="Times New Roman" w:hAnsi="Arial" w:cs="Arial"/>
          <w:sz w:val="22"/>
          <w:szCs w:val="22"/>
        </w:rPr>
        <w:t xml:space="preserve">conflict </w:t>
      </w:r>
      <w:r w:rsidRPr="00C35DA3">
        <w:rPr>
          <w:rFonts w:ascii="Arial" w:eastAsia="Times New Roman" w:hAnsi="Arial" w:cs="Arial"/>
          <w:sz w:val="22"/>
          <w:szCs w:val="22"/>
        </w:rPr>
        <w:t>management plan that minimizes the disruption for the student. The University employee will be provided a reasonable opportunity to review and comment in writing upon the Preliminary Report.</w:t>
      </w:r>
      <w:r w:rsidRPr="00C35DA3">
        <w:rPr>
          <w:rFonts w:ascii="Arial" w:eastAsia="Times New Roman" w:hAnsi="Arial" w:cs="Arial"/>
          <w:sz w:val="22"/>
          <w:szCs w:val="22"/>
        </w:rPr>
        <w:br/>
        <w:t> </w:t>
      </w:r>
    </w:p>
    <w:p w14:paraId="76EC7CE1" w14:textId="42EE49E1" w:rsidR="004951D1" w:rsidRPr="00C35DA3" w:rsidRDefault="004951D1" w:rsidP="004951D1">
      <w:pPr>
        <w:numPr>
          <w:ilvl w:val="0"/>
          <w:numId w:val="2"/>
        </w:numPr>
        <w:shd w:val="clear" w:color="auto" w:fill="FFFFFF"/>
        <w:spacing w:before="100" w:beforeAutospacing="1" w:after="120"/>
        <w:rPr>
          <w:rFonts w:ascii="Arial" w:eastAsia="Times New Roman" w:hAnsi="Arial" w:cs="Arial"/>
          <w:sz w:val="22"/>
          <w:szCs w:val="22"/>
        </w:rPr>
      </w:pPr>
      <w:bookmarkStart w:id="3" w:name="bm5"/>
      <w:bookmarkEnd w:id="3"/>
      <w:r w:rsidRPr="00C35DA3">
        <w:rPr>
          <w:rFonts w:ascii="Arial" w:eastAsia="Times New Roman" w:hAnsi="Arial" w:cs="Arial"/>
          <w:sz w:val="22"/>
          <w:szCs w:val="22"/>
        </w:rPr>
        <w:t xml:space="preserve">After considering such response to the Preliminary Report as the University employee may choose to make, </w:t>
      </w:r>
      <w:r w:rsidR="00BC6FF0">
        <w:rPr>
          <w:rFonts w:ascii="Arial" w:eastAsia="Times New Roman" w:hAnsi="Arial" w:cs="Arial"/>
          <w:sz w:val="22"/>
          <w:szCs w:val="22"/>
        </w:rPr>
        <w:t>the Provost (or designee)</w:t>
      </w:r>
      <w:r w:rsidRPr="00F82D10">
        <w:rPr>
          <w:rFonts w:ascii="Arial" w:eastAsia="Times New Roman" w:hAnsi="Arial" w:cs="Arial"/>
          <w:sz w:val="22"/>
          <w:szCs w:val="22"/>
        </w:rPr>
        <w:t xml:space="preserve"> </w:t>
      </w:r>
      <w:r w:rsidRPr="00C35DA3">
        <w:rPr>
          <w:rFonts w:ascii="Arial" w:eastAsia="Times New Roman" w:hAnsi="Arial" w:cs="Arial"/>
          <w:sz w:val="22"/>
          <w:szCs w:val="22"/>
        </w:rPr>
        <w:t xml:space="preserve">will reach a final decision on whether this Policy has been violated. </w:t>
      </w:r>
      <w:r w:rsidR="00BC6FF0">
        <w:rPr>
          <w:rFonts w:ascii="Arial" w:eastAsia="Times New Roman" w:hAnsi="Arial" w:cs="Arial"/>
          <w:sz w:val="22"/>
          <w:szCs w:val="22"/>
        </w:rPr>
        <w:t xml:space="preserve">The Provost (or designee) </w:t>
      </w:r>
      <w:r w:rsidRPr="00C35DA3">
        <w:rPr>
          <w:rFonts w:ascii="Arial" w:eastAsia="Times New Roman" w:hAnsi="Arial" w:cs="Arial"/>
          <w:sz w:val="22"/>
          <w:szCs w:val="22"/>
        </w:rPr>
        <w:t>may:</w:t>
      </w:r>
    </w:p>
    <w:p w14:paraId="697FAF55" w14:textId="7DB384A2" w:rsidR="004951D1" w:rsidRPr="00C35DA3" w:rsidRDefault="004951D1" w:rsidP="004951D1">
      <w:pPr>
        <w:numPr>
          <w:ilvl w:val="1"/>
          <w:numId w:val="2"/>
        </w:numPr>
        <w:shd w:val="clear" w:color="auto" w:fill="FFFFFF"/>
        <w:spacing w:before="100" w:beforeAutospacing="1" w:after="100" w:afterAutospacing="1"/>
        <w:rPr>
          <w:rFonts w:ascii="Arial" w:eastAsia="Times New Roman" w:hAnsi="Arial" w:cs="Arial"/>
          <w:sz w:val="22"/>
          <w:szCs w:val="22"/>
        </w:rPr>
      </w:pPr>
      <w:r w:rsidRPr="00C35DA3">
        <w:rPr>
          <w:rFonts w:ascii="Arial" w:eastAsia="Times New Roman" w:hAnsi="Arial" w:cs="Arial"/>
          <w:sz w:val="22"/>
          <w:szCs w:val="22"/>
        </w:rPr>
        <w:t>Determine that the facts as alleged, even if substantiated, would not constitute a Policy violation or that there is insufficient evidence to establish a Policy violation and, in either event, dismiss the complaint (see Section IV.</w:t>
      </w:r>
      <w:r w:rsidR="005435D3">
        <w:rPr>
          <w:rFonts w:ascii="Arial" w:eastAsia="Times New Roman" w:hAnsi="Arial" w:cs="Arial"/>
          <w:sz w:val="22"/>
          <w:szCs w:val="22"/>
        </w:rPr>
        <w:t>E</w:t>
      </w:r>
      <w:r w:rsidRPr="00C35DA3">
        <w:rPr>
          <w:rFonts w:ascii="Arial" w:eastAsia="Times New Roman" w:hAnsi="Arial" w:cs="Arial"/>
          <w:sz w:val="22"/>
          <w:szCs w:val="22"/>
        </w:rPr>
        <w:t>, concerning the disposition of records in such cases); or</w:t>
      </w:r>
      <w:r w:rsidRPr="00C35DA3">
        <w:rPr>
          <w:rFonts w:ascii="Arial" w:eastAsia="Times New Roman" w:hAnsi="Arial" w:cs="Arial"/>
          <w:sz w:val="22"/>
          <w:szCs w:val="22"/>
        </w:rPr>
        <w:br/>
        <w:t> </w:t>
      </w:r>
    </w:p>
    <w:p w14:paraId="627649C9" w14:textId="1EB14854" w:rsidR="004951D1" w:rsidRPr="00C35DA3" w:rsidRDefault="004951D1" w:rsidP="004951D1">
      <w:pPr>
        <w:numPr>
          <w:ilvl w:val="1"/>
          <w:numId w:val="2"/>
        </w:numPr>
        <w:shd w:val="clear" w:color="auto" w:fill="FFFFFF"/>
        <w:spacing w:before="100" w:beforeAutospacing="1" w:after="100" w:afterAutospacing="1"/>
        <w:rPr>
          <w:rFonts w:ascii="Arial" w:eastAsia="Times New Roman" w:hAnsi="Arial" w:cs="Arial"/>
          <w:sz w:val="22"/>
          <w:szCs w:val="22"/>
        </w:rPr>
      </w:pPr>
      <w:r w:rsidRPr="00C35DA3">
        <w:rPr>
          <w:rFonts w:ascii="Arial" w:eastAsia="Times New Roman" w:hAnsi="Arial" w:cs="Arial"/>
          <w:sz w:val="22"/>
          <w:szCs w:val="22"/>
        </w:rPr>
        <w:t xml:space="preserve">Conclude, using the procedures specified above, that the matter can be </w:t>
      </w:r>
      <w:r w:rsidR="00BC6FF0">
        <w:rPr>
          <w:rFonts w:ascii="Arial" w:eastAsia="Times New Roman" w:hAnsi="Arial" w:cs="Arial"/>
          <w:sz w:val="22"/>
          <w:szCs w:val="22"/>
        </w:rPr>
        <w:t>satisfactorily resolved through informal means, such as the implementation of a conflict management plan</w:t>
      </w:r>
      <w:r w:rsidRPr="00C35DA3">
        <w:rPr>
          <w:rFonts w:ascii="Arial" w:eastAsia="Times New Roman" w:hAnsi="Arial" w:cs="Arial"/>
          <w:sz w:val="22"/>
          <w:szCs w:val="22"/>
        </w:rPr>
        <w:t>; or</w:t>
      </w:r>
      <w:r w:rsidRPr="00C35DA3">
        <w:rPr>
          <w:rFonts w:ascii="Arial" w:eastAsia="Times New Roman" w:hAnsi="Arial" w:cs="Arial"/>
          <w:sz w:val="22"/>
          <w:szCs w:val="22"/>
        </w:rPr>
        <w:br/>
        <w:t> </w:t>
      </w:r>
    </w:p>
    <w:p w14:paraId="692474CA" w14:textId="77777777" w:rsidR="00B01FEE" w:rsidRDefault="004951D1" w:rsidP="004951D1">
      <w:pPr>
        <w:numPr>
          <w:ilvl w:val="1"/>
          <w:numId w:val="2"/>
        </w:numPr>
        <w:shd w:val="clear" w:color="auto" w:fill="FFFFFF"/>
        <w:spacing w:before="100" w:beforeAutospacing="1" w:after="100" w:afterAutospacing="1"/>
        <w:rPr>
          <w:rFonts w:ascii="Arial" w:eastAsia="Times New Roman" w:hAnsi="Arial" w:cs="Arial"/>
          <w:sz w:val="22"/>
          <w:szCs w:val="22"/>
        </w:rPr>
      </w:pPr>
      <w:r w:rsidRPr="00C35DA3">
        <w:rPr>
          <w:rFonts w:ascii="Arial" w:eastAsia="Times New Roman" w:hAnsi="Arial" w:cs="Arial"/>
          <w:sz w:val="22"/>
          <w:szCs w:val="22"/>
        </w:rPr>
        <w:t xml:space="preserve">Conclude that this Policy has been violated </w:t>
      </w:r>
      <w:r w:rsidR="00BC6FF0">
        <w:rPr>
          <w:rFonts w:ascii="Arial" w:eastAsia="Times New Roman" w:hAnsi="Arial" w:cs="Arial"/>
          <w:sz w:val="22"/>
          <w:szCs w:val="22"/>
        </w:rPr>
        <w:t>and (for faculty</w:t>
      </w:r>
      <w:r w:rsidR="00786396">
        <w:rPr>
          <w:rFonts w:ascii="Arial" w:eastAsia="Times New Roman" w:hAnsi="Arial" w:cs="Arial"/>
          <w:sz w:val="22"/>
          <w:szCs w:val="22"/>
        </w:rPr>
        <w:t xml:space="preserve"> and Academic Affairs employees</w:t>
      </w:r>
      <w:r w:rsidR="00BC6FF0">
        <w:rPr>
          <w:rFonts w:ascii="Arial" w:eastAsia="Times New Roman" w:hAnsi="Arial" w:cs="Arial"/>
          <w:sz w:val="22"/>
          <w:szCs w:val="22"/>
        </w:rPr>
        <w:t>) impose disciplinary sa</w:t>
      </w:r>
      <w:r w:rsidR="00786396">
        <w:rPr>
          <w:rFonts w:ascii="Arial" w:eastAsia="Times New Roman" w:hAnsi="Arial" w:cs="Arial"/>
          <w:sz w:val="22"/>
          <w:szCs w:val="22"/>
        </w:rPr>
        <w:t>n</w:t>
      </w:r>
      <w:r w:rsidR="00BC6FF0">
        <w:rPr>
          <w:rFonts w:ascii="Arial" w:eastAsia="Times New Roman" w:hAnsi="Arial" w:cs="Arial"/>
          <w:sz w:val="22"/>
          <w:szCs w:val="22"/>
        </w:rPr>
        <w:t xml:space="preserve">ctions or (for </w:t>
      </w:r>
      <w:r w:rsidR="00786396">
        <w:rPr>
          <w:rFonts w:ascii="Arial" w:eastAsia="Times New Roman" w:hAnsi="Arial" w:cs="Arial"/>
          <w:sz w:val="22"/>
          <w:szCs w:val="22"/>
        </w:rPr>
        <w:t xml:space="preserve">other University employees) </w:t>
      </w:r>
      <w:r w:rsidRPr="00C35DA3">
        <w:rPr>
          <w:rFonts w:ascii="Arial" w:eastAsia="Times New Roman" w:hAnsi="Arial" w:cs="Arial"/>
          <w:sz w:val="22"/>
          <w:szCs w:val="22"/>
        </w:rPr>
        <w:t xml:space="preserve">recommend to the applicable Vice Chancellor </w:t>
      </w:r>
      <w:r w:rsidR="00786396">
        <w:rPr>
          <w:rFonts w:ascii="Arial" w:eastAsia="Times New Roman" w:hAnsi="Arial" w:cs="Arial"/>
          <w:sz w:val="22"/>
          <w:szCs w:val="22"/>
        </w:rPr>
        <w:t xml:space="preserve">the imposition of </w:t>
      </w:r>
      <w:r w:rsidRPr="00C35DA3">
        <w:rPr>
          <w:rFonts w:ascii="Arial" w:eastAsia="Times New Roman" w:hAnsi="Arial" w:cs="Arial"/>
          <w:sz w:val="22"/>
          <w:szCs w:val="22"/>
        </w:rPr>
        <w:t xml:space="preserve">specific disciplinary sanctions. In determining whether disciplinary sanctions are appropriate, </w:t>
      </w:r>
      <w:r w:rsidR="00786396">
        <w:rPr>
          <w:rFonts w:ascii="Arial" w:eastAsia="Times New Roman" w:hAnsi="Arial" w:cs="Arial"/>
          <w:sz w:val="22"/>
          <w:szCs w:val="22"/>
        </w:rPr>
        <w:t xml:space="preserve">the Provost (or designee) will </w:t>
      </w:r>
      <w:r w:rsidRPr="00C35DA3">
        <w:rPr>
          <w:rFonts w:ascii="Arial" w:eastAsia="Times New Roman" w:hAnsi="Arial" w:cs="Arial"/>
          <w:sz w:val="22"/>
          <w:szCs w:val="22"/>
        </w:rPr>
        <w:t xml:space="preserve">consider such matters as the nature </w:t>
      </w:r>
      <w:r w:rsidRPr="00C35DA3">
        <w:rPr>
          <w:rFonts w:ascii="Arial" w:eastAsia="Times New Roman" w:hAnsi="Arial" w:cs="Arial"/>
          <w:sz w:val="22"/>
          <w:szCs w:val="22"/>
        </w:rPr>
        <w:lastRenderedPageBreak/>
        <w:t>and length of the conflict of interest, the number and</w:t>
      </w:r>
      <w:r w:rsidRPr="009D5B9C">
        <w:rPr>
          <w:rFonts w:ascii="Arial" w:eastAsia="Times New Roman" w:hAnsi="Arial" w:cs="Arial"/>
          <w:sz w:val="22"/>
          <w:szCs w:val="22"/>
        </w:rPr>
        <w:t xml:space="preserve"> significance of decisions made by the </w:t>
      </w:r>
      <w:r>
        <w:rPr>
          <w:rFonts w:ascii="Arial" w:eastAsia="Times New Roman" w:hAnsi="Arial" w:cs="Arial"/>
          <w:sz w:val="22"/>
          <w:szCs w:val="22"/>
        </w:rPr>
        <w:t>University employee</w:t>
      </w:r>
      <w:r w:rsidRPr="009D5B9C">
        <w:rPr>
          <w:rFonts w:ascii="Arial" w:eastAsia="Times New Roman" w:hAnsi="Arial" w:cs="Arial"/>
          <w:sz w:val="22"/>
          <w:szCs w:val="22"/>
        </w:rPr>
        <w:t xml:space="preserve"> during which the conflict existed, the </w:t>
      </w:r>
      <w:r>
        <w:rPr>
          <w:rFonts w:ascii="Arial" w:eastAsia="Times New Roman" w:hAnsi="Arial" w:cs="Arial"/>
          <w:sz w:val="22"/>
          <w:szCs w:val="22"/>
        </w:rPr>
        <w:t>University employee</w:t>
      </w:r>
      <w:r w:rsidRPr="009D5B9C">
        <w:rPr>
          <w:rFonts w:ascii="Arial" w:eastAsia="Times New Roman" w:hAnsi="Arial" w:cs="Arial"/>
          <w:sz w:val="22"/>
          <w:szCs w:val="22"/>
        </w:rPr>
        <w:t xml:space="preserve">’s cooperation with the review, and evidence concerning the </w:t>
      </w:r>
      <w:r>
        <w:rPr>
          <w:rFonts w:ascii="Arial" w:eastAsia="Times New Roman" w:hAnsi="Arial" w:cs="Arial"/>
          <w:sz w:val="22"/>
          <w:szCs w:val="22"/>
        </w:rPr>
        <w:t>University employee</w:t>
      </w:r>
      <w:r w:rsidRPr="009D5B9C">
        <w:rPr>
          <w:rFonts w:ascii="Arial" w:eastAsia="Times New Roman" w:hAnsi="Arial" w:cs="Arial"/>
          <w:sz w:val="22"/>
          <w:szCs w:val="22"/>
        </w:rPr>
        <w:t>’s willful violation and disregard of this Policy. </w:t>
      </w:r>
    </w:p>
    <w:p w14:paraId="35E3C2AB" w14:textId="77777777" w:rsidR="00B01FEE" w:rsidRDefault="00B01FEE" w:rsidP="00B01FEE">
      <w:pPr>
        <w:shd w:val="clear" w:color="auto" w:fill="FFFFFF"/>
        <w:spacing w:after="300"/>
        <w:rPr>
          <w:rFonts w:ascii="Arial" w:hAnsi="Arial" w:cs="Arial"/>
          <w:b/>
          <w:bCs/>
          <w:sz w:val="22"/>
          <w:szCs w:val="22"/>
        </w:rPr>
      </w:pPr>
      <w:r>
        <w:rPr>
          <w:rFonts w:ascii="Arial" w:hAnsi="Arial" w:cs="Arial"/>
          <w:b/>
          <w:bCs/>
          <w:sz w:val="22"/>
          <w:szCs w:val="22"/>
        </w:rPr>
        <w:t>C</w:t>
      </w:r>
      <w:r w:rsidRPr="00B01FEE">
        <w:rPr>
          <w:rFonts w:ascii="Arial" w:hAnsi="Arial" w:cs="Arial"/>
          <w:b/>
          <w:bCs/>
          <w:sz w:val="22"/>
          <w:szCs w:val="22"/>
        </w:rPr>
        <w:t>. Conflict Management Plan</w:t>
      </w:r>
    </w:p>
    <w:p w14:paraId="5DB4E4CA" w14:textId="77777777" w:rsidR="00B01FEE" w:rsidRDefault="00B01FEE" w:rsidP="00B01FEE">
      <w:pPr>
        <w:shd w:val="clear" w:color="auto" w:fill="FFFFFF"/>
        <w:spacing w:after="300"/>
        <w:rPr>
          <w:rFonts w:ascii="Arial" w:hAnsi="Arial" w:cs="Arial"/>
          <w:color w:val="333333"/>
          <w:sz w:val="22"/>
          <w:szCs w:val="22"/>
          <w:shd w:val="clear" w:color="auto" w:fill="FFFFFF"/>
        </w:rPr>
      </w:pPr>
      <w:r w:rsidRPr="00B01FEE">
        <w:rPr>
          <w:rFonts w:ascii="Arial" w:hAnsi="Arial" w:cs="Arial"/>
          <w:color w:val="333333"/>
          <w:sz w:val="22"/>
          <w:szCs w:val="22"/>
          <w:shd w:val="clear" w:color="auto" w:fill="FFFFFF"/>
        </w:rPr>
        <w:t xml:space="preserve">If appropriate, following disclosure of a Familial Relationship that creates or has the potential to create a potential or actual conflict of interest, the University employee’s supervisor will oversee the development and monitoring of a conflict management plan to avoid a violation of this Policy. Any such conflict management plan must be reported to the Provost (or designee), who will consult with any relevant Vice Chancellors or Deans as needed, for review and approval prior to </w:t>
      </w:r>
      <w:r>
        <w:rPr>
          <w:rFonts w:ascii="Arial" w:hAnsi="Arial" w:cs="Arial"/>
          <w:color w:val="333333"/>
          <w:sz w:val="22"/>
          <w:szCs w:val="22"/>
          <w:shd w:val="clear" w:color="auto" w:fill="FFFFFF"/>
        </w:rPr>
        <w:t xml:space="preserve">implementation. </w:t>
      </w:r>
      <w:r w:rsidRPr="00B01FEE">
        <w:rPr>
          <w:rFonts w:ascii="Arial" w:hAnsi="Arial" w:cs="Arial"/>
          <w:color w:val="333333"/>
          <w:sz w:val="22"/>
          <w:szCs w:val="22"/>
          <w:shd w:val="clear" w:color="auto" w:fill="FFFFFF"/>
        </w:rPr>
        <w:t>Conflict management plans should prioritize the student and avoid any unnecessary disruption to the student’s academic progress.</w:t>
      </w:r>
    </w:p>
    <w:p w14:paraId="485EE795" w14:textId="0BD25029" w:rsidR="00B01FEE" w:rsidRPr="00B01FEE" w:rsidRDefault="00B01FEE" w:rsidP="00B01FEE">
      <w:pPr>
        <w:shd w:val="clear" w:color="auto" w:fill="FFFFFF"/>
        <w:spacing w:after="300"/>
        <w:rPr>
          <w:rFonts w:ascii="Arial" w:hAnsi="Arial" w:cs="Arial"/>
          <w:color w:val="333333"/>
          <w:sz w:val="22"/>
          <w:szCs w:val="22"/>
          <w:shd w:val="clear" w:color="auto" w:fill="FFFFFF"/>
        </w:rPr>
      </w:pPr>
      <w:r>
        <w:rPr>
          <w:rFonts w:ascii="Arial" w:eastAsia="Times New Roman" w:hAnsi="Arial" w:cs="Arial"/>
          <w:b/>
          <w:bCs/>
          <w:sz w:val="22"/>
          <w:szCs w:val="22"/>
        </w:rPr>
        <w:t>D</w:t>
      </w:r>
      <w:r w:rsidRPr="009D5B9C">
        <w:rPr>
          <w:rFonts w:ascii="Arial" w:eastAsia="Times New Roman" w:hAnsi="Arial" w:cs="Arial"/>
          <w:b/>
          <w:bCs/>
          <w:sz w:val="22"/>
          <w:szCs w:val="22"/>
        </w:rPr>
        <w:t xml:space="preserve">. </w:t>
      </w:r>
      <w:r>
        <w:rPr>
          <w:rFonts w:ascii="Arial" w:eastAsia="Times New Roman" w:hAnsi="Arial" w:cs="Arial"/>
          <w:b/>
          <w:bCs/>
          <w:sz w:val="22"/>
          <w:szCs w:val="22"/>
        </w:rPr>
        <w:t>Violations of Policy</w:t>
      </w:r>
    </w:p>
    <w:p w14:paraId="142A20AD" w14:textId="703DBEEC" w:rsidR="00B01FEE" w:rsidRDefault="00EB243B" w:rsidP="00EB243B">
      <w:pPr>
        <w:shd w:val="clear" w:color="auto" w:fill="FFFFFF"/>
        <w:spacing w:after="300"/>
        <w:rPr>
          <w:rFonts w:ascii="Arial" w:eastAsia="Times New Roman" w:hAnsi="Arial" w:cs="Arial"/>
          <w:b/>
          <w:sz w:val="22"/>
          <w:szCs w:val="22"/>
        </w:rPr>
      </w:pPr>
      <w:r>
        <w:rPr>
          <w:rFonts w:ascii="Arial" w:hAnsi="Arial" w:cs="Arial"/>
          <w:sz w:val="22"/>
          <w:szCs w:val="22"/>
        </w:rPr>
        <w:t>V</w:t>
      </w:r>
      <w:r w:rsidRPr="00E32839">
        <w:rPr>
          <w:rFonts w:ascii="Arial" w:hAnsi="Arial" w:cs="Arial"/>
          <w:sz w:val="22"/>
          <w:szCs w:val="22"/>
        </w:rPr>
        <w:t xml:space="preserve">iolations of this Policy, including failure </w:t>
      </w:r>
      <w:r w:rsidRPr="009D5B9C">
        <w:rPr>
          <w:rFonts w:ascii="Arial" w:hAnsi="Arial" w:cs="Arial"/>
          <w:color w:val="333333"/>
          <w:sz w:val="22"/>
          <w:szCs w:val="22"/>
          <w:shd w:val="clear" w:color="auto" w:fill="FFFFFF"/>
        </w:rPr>
        <w:t>to adhere to an approved conflict management</w:t>
      </w:r>
      <w:r>
        <w:rPr>
          <w:rFonts w:ascii="Arial" w:hAnsi="Arial" w:cs="Arial"/>
          <w:color w:val="333333"/>
          <w:sz w:val="22"/>
          <w:szCs w:val="22"/>
          <w:shd w:val="clear" w:color="auto" w:fill="FFFFFF"/>
        </w:rPr>
        <w:t xml:space="preserve"> plan,</w:t>
      </w:r>
      <w:r w:rsidRPr="009D5B9C">
        <w:rPr>
          <w:rFonts w:ascii="Arial" w:hAnsi="Arial" w:cs="Arial"/>
          <w:color w:val="333333"/>
          <w:sz w:val="22"/>
          <w:szCs w:val="22"/>
          <w:shd w:val="clear" w:color="auto" w:fill="FFFFFF"/>
        </w:rPr>
        <w:t xml:space="preserve"> </w:t>
      </w:r>
      <w:r>
        <w:rPr>
          <w:rFonts w:ascii="Arial" w:hAnsi="Arial" w:cs="Arial"/>
          <w:color w:val="333333"/>
          <w:sz w:val="22"/>
          <w:szCs w:val="22"/>
          <w:shd w:val="clear" w:color="auto" w:fill="FFFFFF"/>
        </w:rPr>
        <w:t>will</w:t>
      </w:r>
      <w:r w:rsidRPr="009D5B9C">
        <w:rPr>
          <w:rFonts w:ascii="Arial" w:hAnsi="Arial" w:cs="Arial"/>
          <w:color w:val="333333"/>
          <w:sz w:val="22"/>
          <w:szCs w:val="22"/>
          <w:shd w:val="clear" w:color="auto" w:fill="FFFFFF"/>
        </w:rPr>
        <w:t xml:space="preserve"> </w:t>
      </w:r>
      <w:r>
        <w:rPr>
          <w:rFonts w:ascii="Arial" w:hAnsi="Arial" w:cs="Arial"/>
          <w:color w:val="333333"/>
          <w:sz w:val="22"/>
          <w:szCs w:val="22"/>
          <w:shd w:val="clear" w:color="auto" w:fill="FFFFFF"/>
        </w:rPr>
        <w:t xml:space="preserve">result in </w:t>
      </w:r>
      <w:r w:rsidRPr="009D5B9C">
        <w:rPr>
          <w:rFonts w:ascii="Arial" w:hAnsi="Arial" w:cs="Arial"/>
          <w:color w:val="333333"/>
          <w:sz w:val="22"/>
          <w:szCs w:val="22"/>
          <w:shd w:val="clear" w:color="auto" w:fill="FFFFFF"/>
        </w:rPr>
        <w:t>disciplinary action, up to and including termination of employment</w:t>
      </w:r>
      <w:r>
        <w:rPr>
          <w:rFonts w:ascii="Arial" w:hAnsi="Arial" w:cs="Arial"/>
          <w:color w:val="333333"/>
          <w:sz w:val="22"/>
          <w:szCs w:val="22"/>
          <w:shd w:val="clear" w:color="auto" w:fill="FFFFFF"/>
        </w:rPr>
        <w:t>. S</w:t>
      </w:r>
      <w:r w:rsidRPr="004A5342">
        <w:rPr>
          <w:rFonts w:ascii="Arial" w:hAnsi="Arial" w:cs="Arial"/>
          <w:sz w:val="22"/>
          <w:szCs w:val="22"/>
        </w:rPr>
        <w:t>anction</w:t>
      </w:r>
      <w:r>
        <w:rPr>
          <w:rFonts w:ascii="Arial" w:hAnsi="Arial" w:cs="Arial"/>
          <w:sz w:val="22"/>
          <w:szCs w:val="22"/>
        </w:rPr>
        <w:t>s</w:t>
      </w:r>
      <w:r w:rsidRPr="004A5342">
        <w:rPr>
          <w:rFonts w:ascii="Arial" w:hAnsi="Arial" w:cs="Arial"/>
          <w:sz w:val="22"/>
          <w:szCs w:val="22"/>
        </w:rPr>
        <w:t xml:space="preserve"> </w:t>
      </w:r>
      <w:r>
        <w:rPr>
          <w:rFonts w:ascii="Arial" w:hAnsi="Arial" w:cs="Arial"/>
          <w:sz w:val="22"/>
          <w:szCs w:val="22"/>
        </w:rPr>
        <w:t xml:space="preserve">will </w:t>
      </w:r>
      <w:r w:rsidRPr="004A5342">
        <w:rPr>
          <w:rFonts w:ascii="Arial" w:hAnsi="Arial" w:cs="Arial"/>
          <w:sz w:val="22"/>
          <w:szCs w:val="22"/>
        </w:rPr>
        <w:t>be imposed in accordance with the disciplinary procedure applicable to the University emp</w:t>
      </w:r>
      <w:r>
        <w:rPr>
          <w:rFonts w:ascii="Arial" w:hAnsi="Arial" w:cs="Arial"/>
          <w:sz w:val="22"/>
          <w:szCs w:val="22"/>
        </w:rPr>
        <w:t xml:space="preserve">loyee's category of employment. </w:t>
      </w:r>
      <w:r w:rsidR="004951D1" w:rsidRPr="009D5B9C">
        <w:rPr>
          <w:rFonts w:ascii="Arial" w:eastAsia="Times New Roman" w:hAnsi="Arial" w:cs="Arial"/>
          <w:sz w:val="22"/>
          <w:szCs w:val="22"/>
        </w:rPr>
        <w:br/>
        <w:t> </w:t>
      </w:r>
      <w:bookmarkStart w:id="4" w:name="bm7"/>
      <w:bookmarkEnd w:id="4"/>
      <w:r>
        <w:rPr>
          <w:rFonts w:ascii="Arial" w:eastAsia="Times New Roman" w:hAnsi="Arial" w:cs="Arial"/>
          <w:sz w:val="22"/>
          <w:szCs w:val="22"/>
        </w:rPr>
        <w:br/>
      </w:r>
      <w:r w:rsidR="00B01FEE">
        <w:rPr>
          <w:rFonts w:ascii="Arial" w:eastAsia="Times New Roman" w:hAnsi="Arial" w:cs="Arial"/>
          <w:b/>
          <w:sz w:val="22"/>
          <w:szCs w:val="22"/>
        </w:rPr>
        <w:t>E. Records Retention</w:t>
      </w:r>
    </w:p>
    <w:p w14:paraId="1951E30E" w14:textId="3E52D702" w:rsidR="004951D1" w:rsidRDefault="004951D1" w:rsidP="00B01FEE">
      <w:pPr>
        <w:shd w:val="clear" w:color="auto" w:fill="FFFFFF"/>
        <w:spacing w:before="100" w:beforeAutospacing="1" w:after="100" w:afterAutospacing="1"/>
        <w:rPr>
          <w:rFonts w:ascii="Arial" w:eastAsia="Times New Roman" w:hAnsi="Arial" w:cs="Arial"/>
          <w:sz w:val="22"/>
          <w:szCs w:val="22"/>
        </w:rPr>
      </w:pPr>
      <w:r w:rsidRPr="009D5B9C">
        <w:rPr>
          <w:rFonts w:ascii="Arial" w:eastAsia="Times New Roman" w:hAnsi="Arial" w:cs="Arial"/>
          <w:sz w:val="22"/>
          <w:szCs w:val="22"/>
        </w:rPr>
        <w:t xml:space="preserve">Except for those actions which result in the imposition of a sanction for violation of this Policy, </w:t>
      </w:r>
      <w:r w:rsidR="00B01FEE" w:rsidRPr="00195A4C">
        <w:rPr>
          <w:rFonts w:ascii="Arial" w:eastAsia="Times New Roman" w:hAnsi="Arial" w:cs="Arial"/>
          <w:sz w:val="22"/>
          <w:szCs w:val="22"/>
        </w:rPr>
        <w:t xml:space="preserve">no record of </w:t>
      </w:r>
      <w:r w:rsidR="00B01FEE">
        <w:rPr>
          <w:rFonts w:ascii="Arial" w:eastAsia="Times New Roman" w:hAnsi="Arial" w:cs="Arial"/>
          <w:sz w:val="22"/>
          <w:szCs w:val="22"/>
        </w:rPr>
        <w:t>reports submitted under Section III.B o</w:t>
      </w:r>
      <w:r w:rsidR="003F46EC" w:rsidRPr="009D5B9C">
        <w:rPr>
          <w:rFonts w:ascii="Arial" w:eastAsia="Times New Roman" w:hAnsi="Arial" w:cs="Arial"/>
          <w:sz w:val="22"/>
          <w:szCs w:val="22"/>
        </w:rPr>
        <w:t xml:space="preserve">f this Policy </w:t>
      </w:r>
      <w:r w:rsidRPr="009D5B9C">
        <w:rPr>
          <w:rFonts w:ascii="Arial" w:eastAsia="Times New Roman" w:hAnsi="Arial" w:cs="Arial"/>
          <w:sz w:val="22"/>
          <w:szCs w:val="22"/>
        </w:rPr>
        <w:t xml:space="preserve">will be kept as part of any </w:t>
      </w:r>
      <w:r>
        <w:rPr>
          <w:rFonts w:ascii="Arial" w:eastAsia="Times New Roman" w:hAnsi="Arial" w:cs="Arial"/>
          <w:sz w:val="22"/>
          <w:szCs w:val="22"/>
        </w:rPr>
        <w:t>University employee</w:t>
      </w:r>
      <w:r w:rsidRPr="009D5B9C">
        <w:rPr>
          <w:rFonts w:ascii="Arial" w:eastAsia="Times New Roman" w:hAnsi="Arial" w:cs="Arial"/>
          <w:sz w:val="22"/>
          <w:szCs w:val="22"/>
        </w:rPr>
        <w:t>'s official personnel file.</w:t>
      </w:r>
      <w:r>
        <w:rPr>
          <w:rFonts w:ascii="Arial" w:eastAsia="Times New Roman" w:hAnsi="Arial" w:cs="Arial"/>
          <w:sz w:val="22"/>
          <w:szCs w:val="22"/>
        </w:rPr>
        <w:t xml:space="preserve"> However, all such records shall be maintained in accordance with the University’s records retention and disposition schedule, as set forth in </w:t>
      </w:r>
      <w:hyperlink r:id="rId5" w:history="1">
        <w:r w:rsidRPr="00043FAF">
          <w:rPr>
            <w:rStyle w:val="Hyperlink"/>
            <w:rFonts w:ascii="Arial" w:eastAsia="Times New Roman" w:hAnsi="Arial" w:cs="Arial"/>
            <w:sz w:val="22"/>
            <w:szCs w:val="22"/>
          </w:rPr>
          <w:t>University Policy 605.3, Retention, Disposition, and Security of University Records</w:t>
        </w:r>
      </w:hyperlink>
      <w:r>
        <w:rPr>
          <w:rFonts w:ascii="Arial" w:eastAsia="Times New Roman" w:hAnsi="Arial" w:cs="Arial"/>
          <w:sz w:val="22"/>
          <w:szCs w:val="22"/>
        </w:rPr>
        <w:t>.</w:t>
      </w:r>
    </w:p>
    <w:p w14:paraId="628FB224" w14:textId="6EF07DA4" w:rsidR="00B01FEE" w:rsidRPr="00195A4C" w:rsidRDefault="00B01FEE" w:rsidP="00B01FEE">
      <w:pPr>
        <w:shd w:val="clear" w:color="auto" w:fill="FFFFFF"/>
        <w:spacing w:before="100" w:beforeAutospacing="1" w:after="100" w:afterAutospacing="1"/>
        <w:rPr>
          <w:rFonts w:ascii="Arial" w:eastAsia="Times New Roman" w:hAnsi="Arial" w:cs="Arial"/>
          <w:b/>
          <w:sz w:val="22"/>
          <w:szCs w:val="22"/>
        </w:rPr>
      </w:pPr>
      <w:r>
        <w:rPr>
          <w:rFonts w:ascii="Arial" w:hAnsi="Arial" w:cs="Arial"/>
          <w:b/>
          <w:sz w:val="22"/>
          <w:szCs w:val="22"/>
        </w:rPr>
        <w:t>F. Promoting Awareness of Policy</w:t>
      </w:r>
      <w:r>
        <w:rPr>
          <w:rFonts w:ascii="Arial" w:hAnsi="Arial" w:cs="Arial"/>
          <w:b/>
          <w:sz w:val="22"/>
          <w:szCs w:val="22"/>
        </w:rPr>
        <w:br/>
      </w:r>
      <w:r>
        <w:rPr>
          <w:rFonts w:ascii="Arial" w:hAnsi="Arial" w:cs="Arial"/>
          <w:sz w:val="22"/>
          <w:szCs w:val="22"/>
        </w:rPr>
        <w:t>A</w:t>
      </w:r>
      <w:r w:rsidRPr="009D5B9C">
        <w:rPr>
          <w:rFonts w:ascii="Arial" w:hAnsi="Arial" w:cs="Arial"/>
          <w:sz w:val="22"/>
          <w:szCs w:val="22"/>
        </w:rPr>
        <w:t xml:space="preserve">wareness </w:t>
      </w:r>
      <w:r>
        <w:rPr>
          <w:rFonts w:ascii="Arial" w:hAnsi="Arial" w:cs="Arial"/>
          <w:sz w:val="22"/>
          <w:szCs w:val="22"/>
        </w:rPr>
        <w:t xml:space="preserve">of this Policy </w:t>
      </w:r>
      <w:r w:rsidRPr="009D5B9C">
        <w:rPr>
          <w:rFonts w:ascii="Arial" w:hAnsi="Arial" w:cs="Arial"/>
          <w:sz w:val="22"/>
          <w:szCs w:val="22"/>
        </w:rPr>
        <w:t xml:space="preserve">will be promoted </w:t>
      </w:r>
      <w:r>
        <w:rPr>
          <w:rFonts w:ascii="Arial" w:hAnsi="Arial" w:cs="Arial"/>
          <w:sz w:val="22"/>
          <w:szCs w:val="22"/>
        </w:rPr>
        <w:t xml:space="preserve">through publication </w:t>
      </w:r>
      <w:r w:rsidRPr="009D5B9C">
        <w:rPr>
          <w:rFonts w:ascii="Arial" w:hAnsi="Arial" w:cs="Arial"/>
          <w:sz w:val="22"/>
          <w:szCs w:val="22"/>
        </w:rPr>
        <w:t>in the </w:t>
      </w:r>
      <w:hyperlink r:id="rId6" w:history="1">
        <w:r w:rsidRPr="009D5B9C">
          <w:rPr>
            <w:rFonts w:ascii="Arial" w:hAnsi="Arial" w:cs="Arial"/>
            <w:sz w:val="22"/>
            <w:szCs w:val="22"/>
            <w:u w:val="single"/>
          </w:rPr>
          <w:t>Faculty Handbook</w:t>
        </w:r>
      </w:hyperlink>
      <w:r w:rsidRPr="009D5B9C">
        <w:rPr>
          <w:rFonts w:ascii="Arial" w:hAnsi="Arial" w:cs="Arial"/>
          <w:sz w:val="22"/>
          <w:szCs w:val="22"/>
        </w:rPr>
        <w:t xml:space="preserve"> and distribution in faculty, staff, and teaching assistant orientation sessions.</w:t>
      </w:r>
    </w:p>
    <w:p w14:paraId="758057CA" w14:textId="77777777" w:rsidR="004951D1" w:rsidRDefault="004951D1" w:rsidP="004951D1">
      <w:pPr>
        <w:shd w:val="clear" w:color="auto" w:fill="FFFFFF"/>
        <w:rPr>
          <w:rFonts w:ascii="Arial" w:eastAsia="Times New Roman" w:hAnsi="Arial" w:cs="Arial"/>
          <w:b/>
          <w:sz w:val="22"/>
          <w:szCs w:val="22"/>
        </w:rPr>
      </w:pPr>
    </w:p>
    <w:p w14:paraId="57B4DA11" w14:textId="77777777" w:rsidR="004951D1" w:rsidRPr="009D5B9C" w:rsidRDefault="004951D1" w:rsidP="004951D1">
      <w:pPr>
        <w:shd w:val="clear" w:color="auto" w:fill="FFFFFF"/>
        <w:rPr>
          <w:rFonts w:ascii="Arial" w:eastAsia="Times New Roman" w:hAnsi="Arial" w:cs="Arial"/>
          <w:sz w:val="22"/>
          <w:szCs w:val="22"/>
        </w:rPr>
      </w:pPr>
      <w:r w:rsidRPr="009D5B9C">
        <w:rPr>
          <w:rFonts w:ascii="Arial" w:eastAsia="Times New Roman" w:hAnsi="Arial" w:cs="Arial"/>
          <w:b/>
          <w:sz w:val="22"/>
          <w:szCs w:val="22"/>
        </w:rPr>
        <w:t>Revision History</w:t>
      </w:r>
      <w:r w:rsidRPr="009D5B9C">
        <w:rPr>
          <w:rFonts w:ascii="Arial" w:eastAsia="Times New Roman" w:hAnsi="Arial" w:cs="Arial"/>
          <w:sz w:val="22"/>
          <w:szCs w:val="22"/>
        </w:rPr>
        <w:t>: </w:t>
      </w:r>
    </w:p>
    <w:p w14:paraId="05F14B04" w14:textId="4DAC35D9" w:rsidR="004951D1" w:rsidRPr="009D5B9C" w:rsidRDefault="004951D1" w:rsidP="004951D1">
      <w:pPr>
        <w:shd w:val="clear" w:color="auto" w:fill="FFFFFF"/>
        <w:rPr>
          <w:rFonts w:ascii="Arial" w:hAnsi="Arial" w:cs="Arial"/>
          <w:sz w:val="22"/>
          <w:szCs w:val="22"/>
        </w:rPr>
      </w:pPr>
      <w:r w:rsidRPr="009D5B9C">
        <w:rPr>
          <w:rFonts w:ascii="Arial" w:hAnsi="Arial" w:cs="Arial"/>
          <w:sz w:val="22"/>
          <w:szCs w:val="22"/>
        </w:rPr>
        <w:t xml:space="preserve">Initially approved </w:t>
      </w:r>
      <w:r w:rsidR="00461A51">
        <w:rPr>
          <w:rFonts w:ascii="Arial" w:hAnsi="Arial" w:cs="Arial"/>
          <w:sz w:val="22"/>
          <w:szCs w:val="22"/>
        </w:rPr>
        <w:t xml:space="preserve">---, 2021 </w:t>
      </w:r>
    </w:p>
    <w:p w14:paraId="14D78976" w14:textId="77777777" w:rsidR="004951D1" w:rsidRPr="009D5B9C" w:rsidRDefault="004951D1" w:rsidP="004951D1">
      <w:pPr>
        <w:shd w:val="clear" w:color="auto" w:fill="FFFFFF"/>
        <w:rPr>
          <w:rFonts w:ascii="Arial" w:hAnsi="Arial" w:cs="Arial"/>
          <w:sz w:val="22"/>
          <w:szCs w:val="22"/>
        </w:rPr>
      </w:pPr>
      <w:r w:rsidRPr="009D5B9C">
        <w:rPr>
          <w:rFonts w:ascii="Arial" w:hAnsi="Arial" w:cs="Arial"/>
          <w:b/>
          <w:sz w:val="22"/>
          <w:szCs w:val="22"/>
        </w:rPr>
        <w:t>Authority</w:t>
      </w:r>
      <w:r w:rsidRPr="009D5B9C">
        <w:rPr>
          <w:rFonts w:ascii="Arial" w:hAnsi="Arial" w:cs="Arial"/>
          <w:sz w:val="22"/>
          <w:szCs w:val="22"/>
        </w:rPr>
        <w:t>: Chancellor</w:t>
      </w:r>
    </w:p>
    <w:p w14:paraId="2BC11F67" w14:textId="77777777" w:rsidR="004951D1" w:rsidRPr="009D5B9C" w:rsidRDefault="004951D1" w:rsidP="004951D1">
      <w:pPr>
        <w:shd w:val="clear" w:color="auto" w:fill="FFFFFF"/>
        <w:rPr>
          <w:rFonts w:ascii="Arial" w:hAnsi="Arial" w:cs="Arial"/>
          <w:sz w:val="22"/>
          <w:szCs w:val="22"/>
        </w:rPr>
      </w:pPr>
    </w:p>
    <w:p w14:paraId="2ADE7A5A" w14:textId="77777777" w:rsidR="004951D1" w:rsidRPr="009D5B9C" w:rsidRDefault="004951D1" w:rsidP="004951D1">
      <w:pPr>
        <w:shd w:val="clear" w:color="auto" w:fill="FFFFFF"/>
        <w:rPr>
          <w:rFonts w:ascii="Arial" w:hAnsi="Arial" w:cs="Arial"/>
          <w:sz w:val="22"/>
          <w:szCs w:val="22"/>
        </w:rPr>
      </w:pPr>
      <w:r w:rsidRPr="009D5B9C">
        <w:rPr>
          <w:rFonts w:ascii="Arial" w:hAnsi="Arial" w:cs="Arial"/>
          <w:b/>
          <w:sz w:val="22"/>
          <w:szCs w:val="22"/>
        </w:rPr>
        <w:t>Responsible Office</w:t>
      </w:r>
      <w:r w:rsidRPr="009D5B9C">
        <w:rPr>
          <w:rFonts w:ascii="Arial" w:hAnsi="Arial" w:cs="Arial"/>
          <w:sz w:val="22"/>
          <w:szCs w:val="22"/>
        </w:rPr>
        <w:t>: Academic Affairs</w:t>
      </w:r>
    </w:p>
    <w:p w14:paraId="3408908F" w14:textId="77777777" w:rsidR="004951D1" w:rsidRPr="009D5B9C" w:rsidRDefault="004951D1" w:rsidP="004951D1">
      <w:pPr>
        <w:shd w:val="clear" w:color="auto" w:fill="FFFFFF"/>
        <w:rPr>
          <w:rFonts w:ascii="Arial" w:hAnsi="Arial" w:cs="Arial"/>
          <w:sz w:val="22"/>
          <w:szCs w:val="22"/>
        </w:rPr>
      </w:pPr>
    </w:p>
    <w:p w14:paraId="479E8AD3" w14:textId="77777777" w:rsidR="004951D1" w:rsidRPr="009D5B9C" w:rsidRDefault="004951D1" w:rsidP="004951D1">
      <w:pPr>
        <w:shd w:val="clear" w:color="auto" w:fill="FFFFFF"/>
        <w:rPr>
          <w:rFonts w:ascii="Arial" w:hAnsi="Arial" w:cs="Arial"/>
          <w:sz w:val="22"/>
          <w:szCs w:val="22"/>
        </w:rPr>
      </w:pPr>
      <w:r w:rsidRPr="009D5B9C">
        <w:rPr>
          <w:rFonts w:ascii="Arial" w:hAnsi="Arial" w:cs="Arial"/>
          <w:b/>
          <w:sz w:val="22"/>
          <w:szCs w:val="22"/>
        </w:rPr>
        <w:t>Related Resources</w:t>
      </w:r>
      <w:r w:rsidRPr="009D5B9C">
        <w:rPr>
          <w:rFonts w:ascii="Arial" w:hAnsi="Arial" w:cs="Arial"/>
          <w:sz w:val="22"/>
          <w:szCs w:val="22"/>
        </w:rPr>
        <w:t xml:space="preserve">: </w:t>
      </w:r>
    </w:p>
    <w:p w14:paraId="2840A86E" w14:textId="77777777" w:rsidR="004951D1" w:rsidRPr="009D5B9C" w:rsidRDefault="00C85BA2" w:rsidP="004951D1">
      <w:pPr>
        <w:numPr>
          <w:ilvl w:val="0"/>
          <w:numId w:val="4"/>
        </w:numPr>
        <w:shd w:val="clear" w:color="auto" w:fill="FFFFFF"/>
        <w:spacing w:before="100" w:beforeAutospacing="1" w:after="100" w:afterAutospacing="1"/>
        <w:rPr>
          <w:rFonts w:ascii="Arial" w:hAnsi="Arial" w:cs="Arial"/>
          <w:color w:val="333333"/>
          <w:sz w:val="22"/>
          <w:szCs w:val="22"/>
        </w:rPr>
      </w:pPr>
      <w:hyperlink r:id="rId7" w:history="1">
        <w:r w:rsidR="004951D1" w:rsidRPr="009D5B9C">
          <w:rPr>
            <w:rStyle w:val="Hyperlink"/>
            <w:rFonts w:ascii="Arial" w:hAnsi="Arial" w:cs="Arial"/>
            <w:color w:val="006633"/>
            <w:sz w:val="22"/>
            <w:szCs w:val="22"/>
          </w:rPr>
          <w:t>Faculty Handbook</w:t>
        </w:r>
      </w:hyperlink>
    </w:p>
    <w:p w14:paraId="538A4D64" w14:textId="629A9DCC" w:rsidR="004951D1" w:rsidRPr="00657BC6" w:rsidRDefault="00C85BA2" w:rsidP="00657BC6">
      <w:pPr>
        <w:numPr>
          <w:ilvl w:val="0"/>
          <w:numId w:val="4"/>
        </w:numPr>
        <w:shd w:val="clear" w:color="auto" w:fill="FFFFFF"/>
        <w:spacing w:before="100" w:beforeAutospacing="1" w:after="100" w:afterAutospacing="1"/>
        <w:rPr>
          <w:rFonts w:ascii="Arial" w:hAnsi="Arial" w:cs="Arial"/>
          <w:color w:val="333333"/>
          <w:sz w:val="22"/>
          <w:szCs w:val="22"/>
        </w:rPr>
      </w:pPr>
      <w:hyperlink r:id="rId8" w:tgtFrame="_blank" w:history="1">
        <w:r w:rsidR="004951D1" w:rsidRPr="009D5B9C">
          <w:rPr>
            <w:rStyle w:val="Hyperlink"/>
            <w:rFonts w:ascii="Arial" w:hAnsi="Arial" w:cs="Arial"/>
            <w:color w:val="006633"/>
            <w:sz w:val="22"/>
            <w:szCs w:val="22"/>
          </w:rPr>
          <w:t>UNC Board of Governors Policy 300.4.1, Improper Relationships Between Students and Employees</w:t>
        </w:r>
      </w:hyperlink>
      <w:r w:rsidR="004951D1" w:rsidRPr="009D5B9C">
        <w:rPr>
          <w:rFonts w:ascii="Arial" w:hAnsi="Arial" w:cs="Arial"/>
          <w:color w:val="333333"/>
          <w:sz w:val="22"/>
          <w:szCs w:val="22"/>
        </w:rPr>
        <w:t> </w:t>
      </w:r>
    </w:p>
    <w:p w14:paraId="7BC7CF77" w14:textId="77777777" w:rsidR="004951D1" w:rsidRPr="005B67FD" w:rsidRDefault="00C85BA2" w:rsidP="004951D1">
      <w:pPr>
        <w:numPr>
          <w:ilvl w:val="0"/>
          <w:numId w:val="4"/>
        </w:numPr>
        <w:shd w:val="clear" w:color="auto" w:fill="FFFFFF"/>
        <w:spacing w:before="100" w:beforeAutospacing="1" w:after="100" w:afterAutospacing="1"/>
        <w:rPr>
          <w:rStyle w:val="Hyperlink"/>
          <w:rFonts w:ascii="Arial" w:hAnsi="Arial" w:cs="Arial"/>
          <w:color w:val="333333"/>
          <w:sz w:val="22"/>
          <w:szCs w:val="22"/>
        </w:rPr>
      </w:pPr>
      <w:hyperlink r:id="rId9" w:history="1">
        <w:r w:rsidR="004951D1" w:rsidRPr="00043FAF">
          <w:rPr>
            <w:rStyle w:val="Hyperlink"/>
            <w:rFonts w:ascii="Arial" w:eastAsia="Times New Roman" w:hAnsi="Arial" w:cs="Arial"/>
            <w:sz w:val="22"/>
            <w:szCs w:val="22"/>
          </w:rPr>
          <w:t>University Policy 605.3, Retention, Disposition, and Security of University Records</w:t>
        </w:r>
      </w:hyperlink>
    </w:p>
    <w:p w14:paraId="3B6EF5C7" w14:textId="77777777" w:rsidR="00EE3FF0" w:rsidRDefault="00C85BA2"/>
    <w:sectPr w:rsidR="00EE3FF0" w:rsidSect="00DF4D9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B9785" w16cex:dateUtc="2021-05-04T13:51:00Z"/>
  <w16cex:commentExtensible w16cex:durableId="243BCBD1" w16cex:dateUtc="2021-05-04T1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551199" w16cid:durableId="24524612"/>
  <w16cid:commentId w16cid:paraId="374B8838" w16cid:durableId="2452466A"/>
  <w16cid:commentId w16cid:paraId="552BB21E" w16cid:durableId="2452478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45B87"/>
    <w:multiLevelType w:val="multilevel"/>
    <w:tmpl w:val="3470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EB7F5C"/>
    <w:multiLevelType w:val="hybridMultilevel"/>
    <w:tmpl w:val="E26ABE8C"/>
    <w:lvl w:ilvl="0" w:tplc="A28424A2">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F57DA4"/>
    <w:multiLevelType w:val="multilevel"/>
    <w:tmpl w:val="917A5BC6"/>
    <w:lvl w:ilvl="0">
      <w:start w:val="1"/>
      <w:numFmt w:val="decimal"/>
      <w:lvlText w:val="%1."/>
      <w:lvlJc w:val="left"/>
      <w:pPr>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3CDA4774"/>
    <w:multiLevelType w:val="multilevel"/>
    <w:tmpl w:val="917A5BC6"/>
    <w:lvl w:ilvl="0">
      <w:start w:val="1"/>
      <w:numFmt w:val="decimal"/>
      <w:lvlText w:val="%1."/>
      <w:lvlJc w:val="left"/>
      <w:pPr>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5094166C"/>
    <w:multiLevelType w:val="multilevel"/>
    <w:tmpl w:val="DA907196"/>
    <w:lvl w:ilvl="0">
      <w:start w:val="3"/>
      <w:numFmt w:val="decimal"/>
      <w:lvlText w:val="%1."/>
      <w:lvlJc w:val="left"/>
      <w:pPr>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54767646"/>
    <w:multiLevelType w:val="hybridMultilevel"/>
    <w:tmpl w:val="91447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8E14DB"/>
    <w:multiLevelType w:val="hybridMultilevel"/>
    <w:tmpl w:val="A16C3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08683B"/>
    <w:multiLevelType w:val="hybridMultilevel"/>
    <w:tmpl w:val="6E08A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E37EAE"/>
    <w:multiLevelType w:val="multilevel"/>
    <w:tmpl w:val="EB526554"/>
    <w:lvl w:ilvl="0">
      <w:start w:val="1"/>
      <w:numFmt w:val="lowerLetter"/>
      <w:lvlText w:val="%1."/>
      <w:lvlJc w:val="left"/>
      <w:pPr>
        <w:tabs>
          <w:tab w:val="num" w:pos="1440"/>
        </w:tabs>
        <w:ind w:left="1440" w:hanging="360"/>
      </w:pPr>
      <w:rPr>
        <w:rFonts w:ascii="Arial" w:eastAsia="Times New Roman" w:hAnsi="Arial" w:cs="Arial"/>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abstractNumId w:val="8"/>
  </w:num>
  <w:num w:numId="2">
    <w:abstractNumId w:val="4"/>
  </w:num>
  <w:num w:numId="3">
    <w:abstractNumId w:val="5"/>
  </w:num>
  <w:num w:numId="4">
    <w:abstractNumId w:val="0"/>
  </w:num>
  <w:num w:numId="5">
    <w:abstractNumId w:val="6"/>
  </w:num>
  <w:num w:numId="6">
    <w:abstractNumId w:val="7"/>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1D1"/>
    <w:rsid w:val="00002F32"/>
    <w:rsid w:val="00014F83"/>
    <w:rsid w:val="000422FC"/>
    <w:rsid w:val="0020622D"/>
    <w:rsid w:val="00254618"/>
    <w:rsid w:val="00286FFF"/>
    <w:rsid w:val="00342D2B"/>
    <w:rsid w:val="003F46EC"/>
    <w:rsid w:val="003F6E9C"/>
    <w:rsid w:val="00461A51"/>
    <w:rsid w:val="0047241E"/>
    <w:rsid w:val="00487BCC"/>
    <w:rsid w:val="004951D1"/>
    <w:rsid w:val="005435D3"/>
    <w:rsid w:val="0056550F"/>
    <w:rsid w:val="005A2EE6"/>
    <w:rsid w:val="006314BA"/>
    <w:rsid w:val="00657BC6"/>
    <w:rsid w:val="006826DC"/>
    <w:rsid w:val="006F649A"/>
    <w:rsid w:val="00711379"/>
    <w:rsid w:val="00786396"/>
    <w:rsid w:val="00872EEB"/>
    <w:rsid w:val="008E6871"/>
    <w:rsid w:val="00915742"/>
    <w:rsid w:val="00AF7E61"/>
    <w:rsid w:val="00B01FEE"/>
    <w:rsid w:val="00BB59DA"/>
    <w:rsid w:val="00BC6FF0"/>
    <w:rsid w:val="00C24C5F"/>
    <w:rsid w:val="00C6714A"/>
    <w:rsid w:val="00C85BA2"/>
    <w:rsid w:val="00D14763"/>
    <w:rsid w:val="00E44A2B"/>
    <w:rsid w:val="00E85C9F"/>
    <w:rsid w:val="00EB243B"/>
    <w:rsid w:val="00ED4808"/>
    <w:rsid w:val="00F12336"/>
    <w:rsid w:val="00F66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5DFFE"/>
  <w15:chartTrackingRefBased/>
  <w15:docId w15:val="{7EDDFA01-CB78-442E-A85C-71934BE1A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1D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51D1"/>
    <w:rPr>
      <w:color w:val="0000FF"/>
      <w:u w:val="single"/>
    </w:rPr>
  </w:style>
  <w:style w:type="paragraph" w:styleId="ListParagraph">
    <w:name w:val="List Paragraph"/>
    <w:basedOn w:val="Normal"/>
    <w:uiPriority w:val="34"/>
    <w:qFormat/>
    <w:rsid w:val="004951D1"/>
    <w:pPr>
      <w:ind w:left="720"/>
      <w:contextualSpacing/>
    </w:pPr>
  </w:style>
  <w:style w:type="character" w:styleId="CommentReference">
    <w:name w:val="annotation reference"/>
    <w:basedOn w:val="DefaultParagraphFont"/>
    <w:uiPriority w:val="99"/>
    <w:semiHidden/>
    <w:unhideWhenUsed/>
    <w:rsid w:val="00ED4808"/>
    <w:rPr>
      <w:sz w:val="16"/>
      <w:szCs w:val="16"/>
    </w:rPr>
  </w:style>
  <w:style w:type="paragraph" w:styleId="CommentText">
    <w:name w:val="annotation text"/>
    <w:basedOn w:val="Normal"/>
    <w:link w:val="CommentTextChar"/>
    <w:uiPriority w:val="99"/>
    <w:semiHidden/>
    <w:unhideWhenUsed/>
    <w:rsid w:val="00ED4808"/>
    <w:rPr>
      <w:sz w:val="20"/>
      <w:szCs w:val="20"/>
    </w:rPr>
  </w:style>
  <w:style w:type="character" w:customStyle="1" w:styleId="CommentTextChar">
    <w:name w:val="Comment Text Char"/>
    <w:basedOn w:val="DefaultParagraphFont"/>
    <w:link w:val="CommentText"/>
    <w:uiPriority w:val="99"/>
    <w:semiHidden/>
    <w:rsid w:val="00ED4808"/>
    <w:rPr>
      <w:sz w:val="20"/>
      <w:szCs w:val="20"/>
    </w:rPr>
  </w:style>
  <w:style w:type="paragraph" w:styleId="CommentSubject">
    <w:name w:val="annotation subject"/>
    <w:basedOn w:val="CommentText"/>
    <w:next w:val="CommentText"/>
    <w:link w:val="CommentSubjectChar"/>
    <w:uiPriority w:val="99"/>
    <w:semiHidden/>
    <w:unhideWhenUsed/>
    <w:rsid w:val="00ED4808"/>
    <w:rPr>
      <w:b/>
      <w:bCs/>
    </w:rPr>
  </w:style>
  <w:style w:type="character" w:customStyle="1" w:styleId="CommentSubjectChar">
    <w:name w:val="Comment Subject Char"/>
    <w:basedOn w:val="CommentTextChar"/>
    <w:link w:val="CommentSubject"/>
    <w:uiPriority w:val="99"/>
    <w:semiHidden/>
    <w:rsid w:val="00ED4808"/>
    <w:rPr>
      <w:b/>
      <w:bCs/>
      <w:sz w:val="20"/>
      <w:szCs w:val="20"/>
    </w:rPr>
  </w:style>
  <w:style w:type="paragraph" w:styleId="BalloonText">
    <w:name w:val="Balloon Text"/>
    <w:basedOn w:val="Normal"/>
    <w:link w:val="BalloonTextChar"/>
    <w:uiPriority w:val="99"/>
    <w:semiHidden/>
    <w:unhideWhenUsed/>
    <w:rsid w:val="00F66F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F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carolina.edu/apps/policy/doc.php?type=pdf&amp;id=120" TargetMode="External"/><Relationship Id="rId3" Type="http://schemas.openxmlformats.org/officeDocument/2006/relationships/settings" Target="settings.xml"/><Relationship Id="rId7" Type="http://schemas.openxmlformats.org/officeDocument/2006/relationships/hyperlink" Target="https://facultyhandbooks.uncc.edu/" TargetMode="External"/><Relationship Id="rId12"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hyperlink" Target="https://provost.uncc.edu/faculty-resources-government/handbooks" TargetMode="External"/><Relationship Id="rId11" Type="http://schemas.openxmlformats.org/officeDocument/2006/relationships/theme" Target="theme/theme1.xml"/><Relationship Id="rId5" Type="http://schemas.openxmlformats.org/officeDocument/2006/relationships/hyperlink" Target="https://legal.uncc.edu/policies/up-605.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gal.uncc.edu/policies/up-60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1655</Words>
  <Characters>9435</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Humphrey, Jesh</dc:creator>
  <cp:keywords/>
  <dc:description/>
  <cp:lastModifiedBy>Wyse, Matt</cp:lastModifiedBy>
  <cp:revision>2</cp:revision>
  <cp:lastPrinted>2021-05-20T12:56:00Z</cp:lastPrinted>
  <dcterms:created xsi:type="dcterms:W3CDTF">2021-09-16T17:09:00Z</dcterms:created>
  <dcterms:modified xsi:type="dcterms:W3CDTF">2021-09-16T17:09:00Z</dcterms:modified>
</cp:coreProperties>
</file>