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A2011" w14:textId="56CB0B8D" w:rsidR="00CC4164" w:rsidRDefault="00CC4164" w:rsidP="00CC4164">
      <w:pPr>
        <w:jc w:val="center"/>
        <w:rPr>
          <w:b/>
          <w:sz w:val="28"/>
          <w:szCs w:val="28"/>
        </w:rPr>
      </w:pPr>
      <w:r>
        <w:rPr>
          <w:b/>
          <w:sz w:val="28"/>
          <w:szCs w:val="28"/>
        </w:rPr>
        <w:t>Faculty Council</w:t>
      </w:r>
    </w:p>
    <w:p w14:paraId="346D0292" w14:textId="0A499AE9" w:rsidR="00CC4164" w:rsidRDefault="00CC4164" w:rsidP="00CC4164">
      <w:pPr>
        <w:spacing w:after="120"/>
        <w:jc w:val="center"/>
        <w:rPr>
          <w:b/>
          <w:sz w:val="24"/>
          <w:szCs w:val="24"/>
        </w:rPr>
      </w:pPr>
      <w:r>
        <w:rPr>
          <w:b/>
          <w:sz w:val="24"/>
          <w:szCs w:val="24"/>
        </w:rPr>
        <w:t xml:space="preserve">Minutes of </w:t>
      </w:r>
      <w:r w:rsidR="000A4537">
        <w:rPr>
          <w:b/>
          <w:sz w:val="24"/>
          <w:szCs w:val="24"/>
        </w:rPr>
        <w:t>October 26</w:t>
      </w:r>
      <w:r w:rsidR="00E30645">
        <w:rPr>
          <w:b/>
          <w:sz w:val="24"/>
          <w:szCs w:val="24"/>
        </w:rPr>
        <w:t>, 202</w:t>
      </w:r>
      <w:r w:rsidR="00DB2FD9">
        <w:rPr>
          <w:b/>
          <w:sz w:val="24"/>
          <w:szCs w:val="24"/>
        </w:rPr>
        <w:t>3</w:t>
      </w:r>
      <w:r>
        <w:rPr>
          <w:b/>
          <w:sz w:val="24"/>
          <w:szCs w:val="24"/>
        </w:rPr>
        <w:t xml:space="preserve"> Meeting</w:t>
      </w:r>
    </w:p>
    <w:p w14:paraId="3D397011" w14:textId="44F470CB" w:rsidR="00CC4164" w:rsidRPr="00E6592A" w:rsidRDefault="00CC4164" w:rsidP="00CC4164">
      <w:pPr>
        <w:pBdr>
          <w:bottom w:val="double" w:sz="6" w:space="1" w:color="auto"/>
        </w:pBdr>
      </w:pPr>
    </w:p>
    <w:p w14:paraId="1F7A48E4" w14:textId="77777777" w:rsidR="005F5051" w:rsidRDefault="005F5051" w:rsidP="005F5051">
      <w:pPr>
        <w:spacing w:after="120"/>
        <w:jc w:val="center"/>
        <w:rPr>
          <w:b/>
          <w:u w:val="single"/>
        </w:rPr>
      </w:pPr>
      <w:r>
        <w:rPr>
          <w:b/>
          <w:u w:val="single"/>
        </w:rPr>
        <w:t>Voting Members Present</w:t>
      </w:r>
    </w:p>
    <w:p w14:paraId="314B26F9" w14:textId="1A523272" w:rsidR="005F5051" w:rsidRDefault="005F5051" w:rsidP="005F5051">
      <w:r>
        <w:rPr>
          <w:b/>
        </w:rPr>
        <w:t>(Ex Officio)</w:t>
      </w:r>
      <w:r>
        <w:t xml:space="preserve">: Xiaoxia Newton (President); Susan Harden (President-Elect); Debra Smith (Secretary); Carlos Cruz (FEC, COAA); </w:t>
      </w:r>
      <w:r w:rsidR="0065609D">
        <w:t>Dongsong Zhang (FEC, COB); Jack Cathey (FEC, COB Faculty Chair); Mohamed Shehab (FEC, CCI); Gabriel Terejanu</w:t>
      </w:r>
      <w:r>
        <w:t xml:space="preserve"> (FEC, CCI Faculty Chair); </w:t>
      </w:r>
      <w:r w:rsidR="003B4B9C">
        <w:t>Aidan Browne</w:t>
      </w:r>
      <w:r>
        <w:t xml:space="preserve"> (FEC, COE); </w:t>
      </w:r>
      <w:r w:rsidR="003B4B9C">
        <w:t>Jim Conrad (FEC, COE Faculty Chair); George Shaw</w:t>
      </w:r>
      <w:r>
        <w:t xml:space="preserve"> (FEC, CHHS Faculty Chair); </w:t>
      </w:r>
      <w:r w:rsidR="003B4B9C">
        <w:t xml:space="preserve">Elizabeth Stearns  (FEC, CLAS); Dan Boisvert (FEC, CLAS Faculty Chair); </w:t>
      </w:r>
      <w:r w:rsidR="002F0C5F">
        <w:t xml:space="preserve">Amanda Binder (FEC, Library); Angel Truesdale (FEC, Library Faculty President); </w:t>
      </w:r>
      <w:r>
        <w:t xml:space="preserve">Sharon Gaber (Chancellor); </w:t>
      </w:r>
      <w:r w:rsidR="00B71894">
        <w:t xml:space="preserve">Jennifer Troyer (Provost); </w:t>
      </w:r>
      <w:r w:rsidR="002F0C5F">
        <w:t xml:space="preserve">Deb Thomas </w:t>
      </w:r>
      <w:r w:rsidR="00C67FD4">
        <w:t>(</w:t>
      </w:r>
      <w:r w:rsidR="002F0C5F">
        <w:t xml:space="preserve">on behalf of </w:t>
      </w:r>
      <w:r w:rsidR="00C67FD4">
        <w:t>V.C. for Research); Dolly King</w:t>
      </w:r>
      <w:r>
        <w:t xml:space="preserve"> (COB Dean); </w:t>
      </w:r>
      <w:r w:rsidR="00CF34BB">
        <w:t xml:space="preserve">Bill Tolone </w:t>
      </w:r>
      <w:r w:rsidR="00C67FD4">
        <w:t>(</w:t>
      </w:r>
      <w:r w:rsidR="00CF34BB">
        <w:t xml:space="preserve">on behalf of </w:t>
      </w:r>
      <w:r w:rsidR="00C67FD4">
        <w:t xml:space="preserve">CCI Dean); </w:t>
      </w:r>
      <w:r>
        <w:t>Ro</w:t>
      </w:r>
      <w:r w:rsidR="00C67FD4">
        <w:t>bert Keynton</w:t>
      </w:r>
      <w:r>
        <w:t xml:space="preserve"> (COE Dean); </w:t>
      </w:r>
      <w:r w:rsidR="00CF34BB">
        <w:t xml:space="preserve">Shanti Kulkarni (on behalf of CHHS Dean); </w:t>
      </w:r>
      <w:r w:rsidR="00C67FD4">
        <w:t xml:space="preserve">Greg Weeks </w:t>
      </w:r>
      <w:r>
        <w:t>(</w:t>
      </w:r>
      <w:r w:rsidR="00C67FD4">
        <w:t xml:space="preserve">on behalf of </w:t>
      </w:r>
      <w:r>
        <w:t>C</w:t>
      </w:r>
      <w:r w:rsidR="00C67FD4">
        <w:t>HESS</w:t>
      </w:r>
      <w:r>
        <w:t xml:space="preserve"> Dean); </w:t>
      </w:r>
      <w:r w:rsidR="00C67FD4">
        <w:t xml:space="preserve">Bernadette Donovan-Merkert (COS Dean); </w:t>
      </w:r>
      <w:r w:rsidR="00CF34BB">
        <w:t xml:space="preserve">Pinku Mukherjee (Graduate School Dean); </w:t>
      </w:r>
      <w:r w:rsidR="00495672">
        <w:t xml:space="preserve">Malin Pereira (Honors College Dean); </w:t>
      </w:r>
      <w:r>
        <w:t>Anne Moore (Library Dean)</w:t>
      </w:r>
    </w:p>
    <w:p w14:paraId="2B22F7A0" w14:textId="368A36D6" w:rsidR="005F5051" w:rsidRDefault="005F5051" w:rsidP="005F5051">
      <w:r>
        <w:rPr>
          <w:b/>
        </w:rPr>
        <w:t>(Unit Representatives)</w:t>
      </w:r>
      <w:r>
        <w:t xml:space="preserve">: </w:t>
      </w:r>
      <w:r w:rsidR="00AC07FD">
        <w:t>Hughlene Burton</w:t>
      </w:r>
      <w:r w:rsidR="005656C7">
        <w:t xml:space="preserve"> (ACCT); </w:t>
      </w:r>
      <w:r w:rsidR="00AC07FD">
        <w:t>Michelle Lucas (AERO); Veronica Robinson</w:t>
      </w:r>
      <w:r w:rsidR="009E4C50">
        <w:t xml:space="preserve"> </w:t>
      </w:r>
      <w:r>
        <w:t xml:space="preserve">(AFRS); </w:t>
      </w:r>
      <w:r w:rsidR="00AC07FD">
        <w:t xml:space="preserve">David Thaddeus (SOA); </w:t>
      </w:r>
      <w:r w:rsidR="009E4C50">
        <w:t>J.B. Burke</w:t>
      </w:r>
      <w:r>
        <w:t xml:space="preserve"> (ARTS); Richard Chi (BIOL); Ram Kumar (BISOM); </w:t>
      </w:r>
      <w:r w:rsidR="00AC07FD">
        <w:t>Michael Walter</w:t>
      </w:r>
      <w:r>
        <w:t xml:space="preserve"> (CHEM); </w:t>
      </w:r>
      <w:r w:rsidR="00D2525F">
        <w:t xml:space="preserve">Wei Fan (CEGR); </w:t>
      </w:r>
      <w:r w:rsidR="00A01CAD" w:rsidRPr="00FB4AE8">
        <w:t>Richard Leeman</w:t>
      </w:r>
      <w:r w:rsidRPr="00FB4AE8">
        <w:t xml:space="preserve"> </w:t>
      </w:r>
      <w:r>
        <w:t xml:space="preserve">(COMM); </w:t>
      </w:r>
      <w:r w:rsidR="001459C0">
        <w:t xml:space="preserve">Taghi Mostafavi (CS); </w:t>
      </w:r>
      <w:r w:rsidR="00A2625C">
        <w:t>Jack Culbreth</w:t>
      </w:r>
      <w:r>
        <w:t xml:space="preserve"> (CSLG); </w:t>
      </w:r>
      <w:r w:rsidR="00A2625C">
        <w:t>John Stogner</w:t>
      </w:r>
      <w:r>
        <w:t xml:space="preserve"> (CJUS); </w:t>
      </w:r>
      <w:r w:rsidR="00A2625C">
        <w:t>Ann Dils</w:t>
      </w:r>
      <w:r>
        <w:t xml:space="preserve"> (DANC); </w:t>
      </w:r>
      <w:r w:rsidR="00FB4AE8">
        <w:t xml:space="preserve">Robert Fox (DTSC); </w:t>
      </w:r>
      <w:r>
        <w:t xml:space="preserve">Krista Saral (ECON); </w:t>
      </w:r>
      <w:r w:rsidR="00FB4AE8">
        <w:t>Sukumar Kamalasadan (ECE); Allison Hutchcraft</w:t>
      </w:r>
      <w:r>
        <w:t xml:space="preserve"> (ENGL); </w:t>
      </w:r>
      <w:r w:rsidR="00A2625C">
        <w:t>Weidong Tian</w:t>
      </w:r>
      <w:r>
        <w:t xml:space="preserve"> (FINN); </w:t>
      </w:r>
      <w:r w:rsidR="00A2625C">
        <w:t xml:space="preserve">Gang Chen </w:t>
      </w:r>
      <w:r>
        <w:t xml:space="preserve">(GYES); </w:t>
      </w:r>
      <w:r w:rsidR="00FB4AE8">
        <w:t xml:space="preserve">Joyce Dalsheim (GLBL); </w:t>
      </w:r>
      <w:r w:rsidR="00A2625C">
        <w:t xml:space="preserve">Karen Flint </w:t>
      </w:r>
      <w:r>
        <w:t xml:space="preserve">(HIST); </w:t>
      </w:r>
      <w:r w:rsidR="00A2625C">
        <w:t>Susanne Gomoluch</w:t>
      </w:r>
      <w:r>
        <w:t xml:space="preserve"> (LACS); </w:t>
      </w:r>
      <w:r w:rsidR="00A2625C">
        <w:t>Liz Siler</w:t>
      </w:r>
      <w:r>
        <w:t xml:space="preserve"> (LIB); Karen Ford-Eickhoff (MGMT); Oleg Safranov (MATH); </w:t>
      </w:r>
      <w:r w:rsidR="00D97140">
        <w:t>Mira Frisch</w:t>
      </w:r>
      <w:r>
        <w:t xml:space="preserve"> (MUSC); Willie Mae Abel (SON); </w:t>
      </w:r>
      <w:r w:rsidR="00546ECB">
        <w:t>Rachel Watkins</w:t>
      </w:r>
      <w:r>
        <w:t xml:space="preserve"> (PAS); Shannon Sullivan (PHIL); Menelaos Poutous (PHYS); </w:t>
      </w:r>
      <w:r w:rsidR="00546ECB">
        <w:t>Fred Batista Pereira</w:t>
      </w:r>
      <w:r>
        <w:t xml:space="preserve"> (POLS); </w:t>
      </w:r>
      <w:r w:rsidR="00070397">
        <w:t xml:space="preserve">Lori Van Wallendael (PSYC); </w:t>
      </w:r>
      <w:r w:rsidR="00546ECB">
        <w:t>Deborah Beete</w:t>
      </w:r>
      <w:r>
        <w:t xml:space="preserve"> (PHS); </w:t>
      </w:r>
      <w:r w:rsidR="00546ECB">
        <w:t>Eric Hoenes</w:t>
      </w:r>
      <w:r>
        <w:t xml:space="preserve"> (RELS); </w:t>
      </w:r>
      <w:r w:rsidR="00546ECB">
        <w:t>Bill Chu</w:t>
      </w:r>
      <w:r>
        <w:t xml:space="preserve"> (SIS); </w:t>
      </w:r>
      <w:r w:rsidR="00546ECB">
        <w:t xml:space="preserve">Chris O’Brien </w:t>
      </w:r>
      <w:r>
        <w:t xml:space="preserve">(SPCD); </w:t>
      </w:r>
      <w:r w:rsidR="00546ECB">
        <w:t>Robin Witt (THEA)</w:t>
      </w:r>
      <w:r w:rsidR="00070397">
        <w:t>; Cat Mahaffey (WRDS)</w:t>
      </w:r>
    </w:p>
    <w:p w14:paraId="77826E71" w14:textId="77777777" w:rsidR="005F5051" w:rsidRDefault="005F5051" w:rsidP="005F5051">
      <w:pPr>
        <w:spacing w:after="120"/>
        <w:jc w:val="center"/>
        <w:rPr>
          <w:b/>
          <w:u w:val="single"/>
        </w:rPr>
      </w:pPr>
      <w:r>
        <w:rPr>
          <w:b/>
          <w:u w:val="single"/>
        </w:rPr>
        <w:t>Voting Members Absent</w:t>
      </w:r>
    </w:p>
    <w:p w14:paraId="61D3E387" w14:textId="04C52612" w:rsidR="005F5051" w:rsidRDefault="005F5051" w:rsidP="005F5051">
      <w:r>
        <w:rPr>
          <w:b/>
        </w:rPr>
        <w:t>(Ex Officio)</w:t>
      </w:r>
      <w:r>
        <w:t xml:space="preserve">: </w:t>
      </w:r>
      <w:r w:rsidR="0065609D">
        <w:t xml:space="preserve">Eric Millard (FEC, COAA Faculty Chair); </w:t>
      </w:r>
      <w:r>
        <w:t xml:space="preserve">Dawson Hancock (FEC, COED); </w:t>
      </w:r>
      <w:r w:rsidR="003B4B9C">
        <w:t>Erik Byker</w:t>
      </w:r>
      <w:r>
        <w:t xml:space="preserve"> (FEC, COED Faculty Chair); </w:t>
      </w:r>
      <w:r w:rsidR="003B4B9C">
        <w:t>Tricia Turner</w:t>
      </w:r>
      <w:r>
        <w:t xml:space="preserve"> (FEC, CHHS); </w:t>
      </w:r>
      <w:r w:rsidR="002F0C5F">
        <w:t xml:space="preserve">Allison McCulloch (FEC, CLAS); </w:t>
      </w:r>
      <w:r w:rsidR="003B4B9C">
        <w:t>Jan Rieman</w:t>
      </w:r>
      <w:r>
        <w:t xml:space="preserve"> (FEC, CLAS); </w:t>
      </w:r>
      <w:r w:rsidR="00CF34BB">
        <w:t xml:space="preserve">Kevin Bailey (V.C. for Student Affairs); </w:t>
      </w:r>
      <w:r w:rsidR="00AC7EF2">
        <w:t>Jose Gamez</w:t>
      </w:r>
      <w:r>
        <w:t xml:space="preserve"> (COAA Dean); </w:t>
      </w:r>
      <w:r w:rsidR="00CF34BB">
        <w:t>Malcolm Butler (COED Dean); Lisa Slattery Walker (University College Dean)</w:t>
      </w:r>
    </w:p>
    <w:p w14:paraId="18CCA343" w14:textId="525F8BFC" w:rsidR="005F5051" w:rsidRDefault="005F5051" w:rsidP="005F5051">
      <w:r>
        <w:rPr>
          <w:b/>
        </w:rPr>
        <w:t>(Unit Representatives)</w:t>
      </w:r>
      <w:r>
        <w:t xml:space="preserve">: </w:t>
      </w:r>
      <w:r w:rsidR="00AC07FD">
        <w:t xml:space="preserve">Catherine Fuentes (ANTH); </w:t>
      </w:r>
      <w:r w:rsidR="009E4C50">
        <w:t xml:space="preserve">Mike Turner (APHC); </w:t>
      </w:r>
      <w:r w:rsidR="00AC07FD">
        <w:t xml:space="preserve">Denis Jacob Machado (BINF); </w:t>
      </w:r>
      <w:r w:rsidR="00A2625C">
        <w:t>Kyle Cox (EDLD); Don Chen</w:t>
      </w:r>
      <w:r>
        <w:t xml:space="preserve"> (ETCM); </w:t>
      </w:r>
      <w:r w:rsidR="00A2625C">
        <w:t xml:space="preserve">Ertunga Ozelkan (ISE); </w:t>
      </w:r>
      <w:r w:rsidR="00070397">
        <w:t xml:space="preserve">Ming Chen (MKTG); </w:t>
      </w:r>
      <w:r w:rsidR="00D97140">
        <w:t>Stuart Smith (MEES); Adam Myers (MDSK); Joseph Frederick</w:t>
      </w:r>
      <w:r>
        <w:t xml:space="preserve"> (MSCI); Madelyn Colonnese (REEL);</w:t>
      </w:r>
      <w:r w:rsidR="00546ECB">
        <w:t xml:space="preserve"> </w:t>
      </w:r>
      <w:r w:rsidR="00070397">
        <w:t>Jackie Garcia (SOWK); Yang Cao (SOCY)</w:t>
      </w:r>
    </w:p>
    <w:p w14:paraId="7DA0066C" w14:textId="77777777" w:rsidR="005F5051" w:rsidRDefault="005F5051" w:rsidP="005F5051">
      <w:pPr>
        <w:spacing w:after="120"/>
        <w:jc w:val="center"/>
        <w:rPr>
          <w:b/>
          <w:u w:val="single"/>
        </w:rPr>
      </w:pPr>
      <w:r>
        <w:rPr>
          <w:b/>
          <w:u w:val="single"/>
        </w:rPr>
        <w:t>Guests Present (Not Voting)</w:t>
      </w:r>
    </w:p>
    <w:p w14:paraId="7F234934" w14:textId="5DFDF27A" w:rsidR="005F5051" w:rsidRDefault="00B04BBD" w:rsidP="005F5051">
      <w:pPr>
        <w:spacing w:after="0" w:line="240" w:lineRule="auto"/>
      </w:pPr>
      <w:r>
        <w:t xml:space="preserve">Holly Durham (Academic Affairs); Lee Gray (Academic Affairs); </w:t>
      </w:r>
      <w:r w:rsidR="005F5051">
        <w:t>Matthew Wyse (Academic Affairs); Leslie Zenk (Academic Affairs</w:t>
      </w:r>
      <w:r w:rsidR="005F5051" w:rsidRPr="00DA07D2">
        <w:t xml:space="preserve">); </w:t>
      </w:r>
      <w:r>
        <w:t xml:space="preserve">Tehia Glass (College of Education); Claire Kirby (Enrollment Management); </w:t>
      </w:r>
      <w:r w:rsidR="00DA07D2">
        <w:t>Kimberly Laney</w:t>
      </w:r>
      <w:r w:rsidR="005F5051">
        <w:t xml:space="preserve"> (Enrollment Management);</w:t>
      </w:r>
      <w:r>
        <w:t xml:space="preserve"> Cindy Gilson (Honors Council);</w:t>
      </w:r>
      <w:r w:rsidR="005F5051">
        <w:t xml:space="preserve"> </w:t>
      </w:r>
      <w:r>
        <w:t>LaTonya Rafe (Nursing)</w:t>
      </w:r>
      <w:r w:rsidR="00DA07D2">
        <w:t xml:space="preserve">; </w:t>
      </w:r>
      <w:r w:rsidR="005F5051">
        <w:t>Janet Daniel (OASES); Asher Haines (School of Professional Studies)</w:t>
      </w:r>
      <w:r>
        <w:t>; Rasheda Sykes</w:t>
      </w:r>
      <w:r w:rsidR="00232731">
        <w:t xml:space="preserve"> (UCAE)</w:t>
      </w:r>
    </w:p>
    <w:p w14:paraId="07BC465B" w14:textId="77777777" w:rsidR="005F5051" w:rsidRDefault="005F5051" w:rsidP="005F5051">
      <w:pPr>
        <w:pBdr>
          <w:bottom w:val="double" w:sz="6" w:space="1" w:color="auto"/>
        </w:pBdr>
      </w:pPr>
    </w:p>
    <w:p w14:paraId="5CE3CB47" w14:textId="77777777" w:rsidR="005F5051" w:rsidRDefault="005F5051" w:rsidP="005F5051"/>
    <w:p w14:paraId="168416F7" w14:textId="27989AB4" w:rsidR="00182B23" w:rsidRDefault="00182B23" w:rsidP="00182B23"/>
    <w:p w14:paraId="7E822577" w14:textId="74201C2A" w:rsidR="00465830" w:rsidRDefault="000901A4" w:rsidP="0063092E">
      <w:pPr>
        <w:pStyle w:val="ListParagraph"/>
        <w:numPr>
          <w:ilvl w:val="0"/>
          <w:numId w:val="1"/>
        </w:numPr>
        <w:spacing w:line="256" w:lineRule="auto"/>
      </w:pPr>
      <w:r w:rsidRPr="00795133">
        <w:rPr>
          <w:b/>
        </w:rPr>
        <w:t>Call to Order</w:t>
      </w:r>
      <w:r w:rsidR="00C75CFA" w:rsidRPr="00795133">
        <w:rPr>
          <w:b/>
        </w:rPr>
        <w:t>.</w:t>
      </w:r>
      <w:r w:rsidR="00182B23">
        <w:t xml:space="preserve">  </w:t>
      </w:r>
      <w:r w:rsidR="00795133">
        <w:t xml:space="preserve">Faculty President </w:t>
      </w:r>
      <w:r w:rsidR="00263BB2">
        <w:t xml:space="preserve">Xiaoxia Newton </w:t>
      </w:r>
      <w:r w:rsidR="00EF6F24">
        <w:t>called the meeting to order at 1:00 P.M.</w:t>
      </w:r>
      <w:r w:rsidR="005063ED">
        <w:t xml:space="preserve"> and thanked the Faculty Council leadership team.</w:t>
      </w:r>
    </w:p>
    <w:p w14:paraId="70FCA25F" w14:textId="26EE0F13" w:rsidR="009103EF" w:rsidRDefault="009103EF" w:rsidP="009103EF">
      <w:pPr>
        <w:pStyle w:val="ListParagraph"/>
        <w:spacing w:line="256" w:lineRule="auto"/>
        <w:ind w:left="360"/>
        <w:rPr>
          <w:b/>
        </w:rPr>
      </w:pPr>
    </w:p>
    <w:p w14:paraId="15C5096C" w14:textId="77777777" w:rsidR="009103EF" w:rsidRDefault="009103EF" w:rsidP="009103EF">
      <w:pPr>
        <w:pStyle w:val="ListParagraph"/>
        <w:spacing w:line="256" w:lineRule="auto"/>
        <w:ind w:left="360"/>
      </w:pPr>
    </w:p>
    <w:p w14:paraId="21C7F822" w14:textId="77777777" w:rsidR="00035D9B" w:rsidRDefault="00035D9B" w:rsidP="0063092E">
      <w:pPr>
        <w:pStyle w:val="ListParagraph"/>
        <w:numPr>
          <w:ilvl w:val="0"/>
          <w:numId w:val="1"/>
        </w:numPr>
        <w:spacing w:line="256" w:lineRule="auto"/>
      </w:pPr>
      <w:r>
        <w:rPr>
          <w:b/>
        </w:rPr>
        <w:t xml:space="preserve">Report of the Chancellor </w:t>
      </w:r>
      <w:r w:rsidR="009103EF">
        <w:rPr>
          <w:b/>
        </w:rPr>
        <w:t xml:space="preserve">(Dr. </w:t>
      </w:r>
      <w:r>
        <w:rPr>
          <w:b/>
        </w:rPr>
        <w:t>Sharon Gaber</w:t>
      </w:r>
      <w:r w:rsidR="009103EF">
        <w:rPr>
          <w:b/>
        </w:rPr>
        <w:t>).</w:t>
      </w:r>
      <w:r w:rsidR="009103EF">
        <w:t xml:space="preserve">  </w:t>
      </w:r>
      <w:r>
        <w:t>Gaber gave the following report:</w:t>
      </w:r>
    </w:p>
    <w:p w14:paraId="40E29D9A" w14:textId="77777777" w:rsidR="005063ED" w:rsidRDefault="005063ED" w:rsidP="00035D9B">
      <w:pPr>
        <w:pStyle w:val="ListParagraph"/>
        <w:numPr>
          <w:ilvl w:val="0"/>
          <w:numId w:val="29"/>
        </w:numPr>
        <w:spacing w:line="256" w:lineRule="auto"/>
      </w:pPr>
      <w:r>
        <w:t>Announced the permanent appointments of Provost – Jennifer Troyer, Vice Chancellor for Research – John Daniels, and Associate Vice Chancellor for Research – Deb Thomas.</w:t>
      </w:r>
    </w:p>
    <w:p w14:paraId="4DFE86FD" w14:textId="77777777" w:rsidR="005063ED" w:rsidRDefault="005063ED" w:rsidP="00035D9B">
      <w:pPr>
        <w:pStyle w:val="ListParagraph"/>
        <w:numPr>
          <w:ilvl w:val="0"/>
          <w:numId w:val="29"/>
        </w:numPr>
        <w:spacing w:line="256" w:lineRule="auto"/>
      </w:pPr>
      <w:r>
        <w:t>The Board of Governors made changes to the Workload Policy.  The campuses now have to revise their campus policies to comply.  Expect our campus to have a revised and approved Workload Policy by March.</w:t>
      </w:r>
    </w:p>
    <w:p w14:paraId="04E3DC65" w14:textId="77777777" w:rsidR="00FF05DB" w:rsidRDefault="005063ED" w:rsidP="00035D9B">
      <w:pPr>
        <w:pStyle w:val="ListParagraph"/>
        <w:numPr>
          <w:ilvl w:val="0"/>
          <w:numId w:val="29"/>
        </w:numPr>
        <w:spacing w:line="256" w:lineRule="auto"/>
      </w:pPr>
      <w:r>
        <w:t xml:space="preserve">The Board of Governors also did appropriations for </w:t>
      </w:r>
      <w:r w:rsidR="00FF05DB">
        <w:t xml:space="preserve">Faculty </w:t>
      </w:r>
      <w:r>
        <w:t>Re</w:t>
      </w:r>
      <w:r w:rsidR="00FF05DB">
        <w:t>tention and Recruitment Fund</w:t>
      </w:r>
      <w:r>
        <w:t>.</w:t>
      </w:r>
    </w:p>
    <w:p w14:paraId="79380962" w14:textId="1CF0CEFE" w:rsidR="00942B40" w:rsidRDefault="00FF05DB" w:rsidP="00FF05DB">
      <w:pPr>
        <w:pStyle w:val="ListParagraph"/>
        <w:numPr>
          <w:ilvl w:val="0"/>
          <w:numId w:val="29"/>
        </w:numPr>
        <w:spacing w:line="256" w:lineRule="auto"/>
      </w:pPr>
      <w:r>
        <w:t>UNC Greensboro has had declining enrollment and are looking at budget cuts.  We are not in that situation.  The UNC System has a standard process of looking at programs and UNC Greensboro is in this process.</w:t>
      </w:r>
    </w:p>
    <w:p w14:paraId="28AA7511" w14:textId="77777777" w:rsidR="00DA079A" w:rsidRDefault="00DA079A" w:rsidP="00DA079A">
      <w:pPr>
        <w:pStyle w:val="ListParagraph"/>
        <w:spacing w:line="256" w:lineRule="auto"/>
        <w:ind w:left="360"/>
        <w:rPr>
          <w:b/>
        </w:rPr>
      </w:pPr>
    </w:p>
    <w:p w14:paraId="24BD2F70" w14:textId="11F198FD" w:rsidR="00D01747" w:rsidRDefault="00956635" w:rsidP="00D01747">
      <w:pPr>
        <w:pStyle w:val="ListParagraph"/>
        <w:spacing w:line="256" w:lineRule="auto"/>
        <w:ind w:left="360"/>
      </w:pPr>
      <w:r>
        <w:t>No questions asked.</w:t>
      </w:r>
    </w:p>
    <w:p w14:paraId="4E166271" w14:textId="4BCB73D3" w:rsidR="00203BE2" w:rsidRDefault="00203BE2" w:rsidP="00D01747">
      <w:pPr>
        <w:pStyle w:val="ListParagraph"/>
        <w:spacing w:line="256" w:lineRule="auto"/>
        <w:ind w:left="360"/>
      </w:pPr>
    </w:p>
    <w:p w14:paraId="0B527A63" w14:textId="77777777" w:rsidR="00465830" w:rsidRDefault="00465830" w:rsidP="00465830">
      <w:pPr>
        <w:pStyle w:val="ListParagraph"/>
        <w:spacing w:line="256" w:lineRule="auto"/>
        <w:ind w:left="360"/>
        <w:rPr>
          <w:b/>
        </w:rPr>
      </w:pPr>
    </w:p>
    <w:p w14:paraId="457FEBAC" w14:textId="39C695BE" w:rsidR="00182B23" w:rsidRDefault="00182B23" w:rsidP="00182B23">
      <w:pPr>
        <w:pStyle w:val="ListParagraph"/>
        <w:ind w:left="360"/>
      </w:pPr>
    </w:p>
    <w:p w14:paraId="07B76E38" w14:textId="77777777" w:rsidR="00D210DC" w:rsidRDefault="00CA4574" w:rsidP="00601F6C">
      <w:pPr>
        <w:pStyle w:val="ListParagraph"/>
        <w:numPr>
          <w:ilvl w:val="0"/>
          <w:numId w:val="1"/>
        </w:numPr>
        <w:spacing w:line="256" w:lineRule="auto"/>
      </w:pPr>
      <w:r>
        <w:rPr>
          <w:b/>
        </w:rPr>
        <w:t>Report of the Provost (Dr. Jennifer Troyer).</w:t>
      </w:r>
      <w:r>
        <w:t xml:space="preserve">  Troyer gave the following report:</w:t>
      </w:r>
    </w:p>
    <w:p w14:paraId="040AF1CE" w14:textId="7FEC5F70" w:rsidR="00FF05DB" w:rsidRDefault="00FF05DB" w:rsidP="008628D9">
      <w:pPr>
        <w:pStyle w:val="ListParagraph"/>
        <w:numPr>
          <w:ilvl w:val="0"/>
          <w:numId w:val="30"/>
        </w:numPr>
        <w:spacing w:line="256" w:lineRule="auto"/>
      </w:pPr>
      <w:r>
        <w:t>Dean Searches –</w:t>
      </w:r>
    </w:p>
    <w:p w14:paraId="451C8FF0" w14:textId="72315A37" w:rsidR="00FF05DB" w:rsidRDefault="00FF05DB" w:rsidP="00FF05DB">
      <w:pPr>
        <w:pStyle w:val="ListParagraph"/>
        <w:numPr>
          <w:ilvl w:val="1"/>
          <w:numId w:val="30"/>
        </w:numPr>
        <w:spacing w:line="256" w:lineRule="auto"/>
      </w:pPr>
      <w:r>
        <w:t>COAA Dean: Applications being received.  On campus interviews in Spring.</w:t>
      </w:r>
    </w:p>
    <w:p w14:paraId="078F6B1A" w14:textId="61678CE8" w:rsidR="00FF05DB" w:rsidRDefault="00FF05DB" w:rsidP="00FF05DB">
      <w:pPr>
        <w:pStyle w:val="ListParagraph"/>
        <w:numPr>
          <w:ilvl w:val="1"/>
          <w:numId w:val="30"/>
        </w:numPr>
        <w:spacing w:line="256" w:lineRule="auto"/>
      </w:pPr>
      <w:r>
        <w:t>CHESS Dean: Applications soon.</w:t>
      </w:r>
    </w:p>
    <w:p w14:paraId="6EFA49CB" w14:textId="7CD274D4" w:rsidR="00FF05DB" w:rsidRDefault="00FF05DB" w:rsidP="00FF05DB">
      <w:pPr>
        <w:pStyle w:val="ListParagraph"/>
        <w:numPr>
          <w:ilvl w:val="1"/>
          <w:numId w:val="30"/>
        </w:numPr>
        <w:spacing w:line="256" w:lineRule="auto"/>
      </w:pPr>
      <w:r>
        <w:t>UCOL Dean: Applications due November 16.  Internal search only.</w:t>
      </w:r>
    </w:p>
    <w:p w14:paraId="31A727F2" w14:textId="0380F08B" w:rsidR="00D210DC" w:rsidRPr="008628D9" w:rsidRDefault="00FF05DB" w:rsidP="00FF05DB">
      <w:pPr>
        <w:pStyle w:val="ListParagraph"/>
        <w:numPr>
          <w:ilvl w:val="1"/>
          <w:numId w:val="30"/>
        </w:numPr>
        <w:spacing w:line="256" w:lineRule="auto"/>
      </w:pPr>
      <w:r>
        <w:t>Interim Dean of Library: The goal is to have in place for Fall 2024.</w:t>
      </w:r>
    </w:p>
    <w:p w14:paraId="6580F66A" w14:textId="77777777" w:rsidR="00956635" w:rsidRDefault="00956635" w:rsidP="00D210DC">
      <w:pPr>
        <w:pStyle w:val="ListParagraph"/>
        <w:numPr>
          <w:ilvl w:val="0"/>
          <w:numId w:val="30"/>
        </w:numPr>
        <w:spacing w:line="256" w:lineRule="auto"/>
      </w:pPr>
      <w:r>
        <w:t>With regards to the new Workload Policy, faculty workload on our campus will not necessarily change.  We just have to explain the workload procedures of our campus.</w:t>
      </w:r>
    </w:p>
    <w:p w14:paraId="4A4F1B38" w14:textId="10BB4D98" w:rsidR="00D210DC" w:rsidRPr="007322D4" w:rsidRDefault="00956635" w:rsidP="00956635">
      <w:pPr>
        <w:pStyle w:val="ListParagraph"/>
        <w:numPr>
          <w:ilvl w:val="0"/>
          <w:numId w:val="30"/>
        </w:numPr>
        <w:spacing w:line="256" w:lineRule="auto"/>
      </w:pPr>
      <w:r>
        <w:t>We continue to have enrollment growth.  We are in a totally different situation than UNC Greensboro.</w:t>
      </w:r>
    </w:p>
    <w:p w14:paraId="6FE7563A" w14:textId="721F5A6F" w:rsidR="0037782E" w:rsidRDefault="00D210DC" w:rsidP="00D210DC">
      <w:pPr>
        <w:spacing w:line="256" w:lineRule="auto"/>
        <w:ind w:left="460"/>
      </w:pPr>
      <w:r>
        <w:t>No questions</w:t>
      </w:r>
      <w:r w:rsidR="00956635">
        <w:t xml:space="preserve"> asked</w:t>
      </w:r>
      <w:r>
        <w:t>.</w:t>
      </w:r>
    </w:p>
    <w:p w14:paraId="61EDF54D" w14:textId="77777777" w:rsidR="006376C4" w:rsidRDefault="006376C4" w:rsidP="006376C4">
      <w:pPr>
        <w:pStyle w:val="ListParagraph"/>
        <w:spacing w:line="256" w:lineRule="auto"/>
        <w:ind w:left="360"/>
      </w:pPr>
    </w:p>
    <w:p w14:paraId="4622F3B4" w14:textId="27E39C3F" w:rsidR="00203BE2" w:rsidRPr="00203BE2" w:rsidRDefault="00203BE2" w:rsidP="006376C4">
      <w:pPr>
        <w:pStyle w:val="ListParagraph"/>
        <w:spacing w:line="256" w:lineRule="auto"/>
        <w:ind w:left="360"/>
      </w:pPr>
      <w:r>
        <w:t xml:space="preserve">  </w:t>
      </w:r>
    </w:p>
    <w:p w14:paraId="6BA953F6" w14:textId="77777777" w:rsidR="00B53642" w:rsidRDefault="00FF2BF2" w:rsidP="00601F6C">
      <w:pPr>
        <w:pStyle w:val="ListParagraph"/>
        <w:numPr>
          <w:ilvl w:val="0"/>
          <w:numId w:val="1"/>
        </w:numPr>
        <w:spacing w:line="256" w:lineRule="auto"/>
      </w:pPr>
      <w:r>
        <w:rPr>
          <w:b/>
        </w:rPr>
        <w:t>Vision for Human Resources (Deidra Harris-Lumpkins, Associate Vice Chancellor for Business Affairs)</w:t>
      </w:r>
      <w:r w:rsidR="00EB63BD" w:rsidRPr="00EB63BD">
        <w:rPr>
          <w:b/>
        </w:rPr>
        <w:t>.</w:t>
      </w:r>
      <w:r w:rsidR="00EB63BD">
        <w:t xml:space="preserve">  </w:t>
      </w:r>
      <w:r>
        <w:t xml:space="preserve">Harris-Lumpkins shared about her background and self.  Previously worked at Davidson College.  Harris-Lumpkins announced that our new Director of Talent Acquisition and Compliance is Alex Flippins.  </w:t>
      </w:r>
      <w:r w:rsidR="00B53642">
        <w:t>Harris-Lumpkins provided a presentation; topics included:</w:t>
      </w:r>
    </w:p>
    <w:p w14:paraId="43B5A63E" w14:textId="6BD25C26" w:rsidR="00B53642" w:rsidRDefault="00B53642" w:rsidP="00B53642">
      <w:pPr>
        <w:pStyle w:val="ListParagraph"/>
        <w:numPr>
          <w:ilvl w:val="0"/>
          <w:numId w:val="34"/>
        </w:numPr>
        <w:spacing w:line="256" w:lineRule="auto"/>
      </w:pPr>
      <w:r>
        <w:t>Workforce trends</w:t>
      </w:r>
    </w:p>
    <w:p w14:paraId="00261EFC" w14:textId="030AA953" w:rsidR="00B53642" w:rsidRDefault="00B53642" w:rsidP="00B53642">
      <w:pPr>
        <w:pStyle w:val="ListParagraph"/>
        <w:numPr>
          <w:ilvl w:val="1"/>
          <w:numId w:val="34"/>
        </w:numPr>
        <w:spacing w:line="256" w:lineRule="auto"/>
      </w:pPr>
      <w:r>
        <w:t>The great resignation</w:t>
      </w:r>
    </w:p>
    <w:p w14:paraId="08D19874" w14:textId="4B0E9298" w:rsidR="00B53642" w:rsidRDefault="00B53642" w:rsidP="00B53642">
      <w:pPr>
        <w:pStyle w:val="ListParagraph"/>
        <w:numPr>
          <w:ilvl w:val="0"/>
          <w:numId w:val="34"/>
        </w:numPr>
        <w:spacing w:line="256" w:lineRule="auto"/>
      </w:pPr>
      <w:r>
        <w:t>Human Resources Assessment</w:t>
      </w:r>
    </w:p>
    <w:p w14:paraId="091AA8F7" w14:textId="1A2E7A24" w:rsidR="00B53642" w:rsidRDefault="00B53642" w:rsidP="00B53642">
      <w:pPr>
        <w:pStyle w:val="ListParagraph"/>
        <w:numPr>
          <w:ilvl w:val="1"/>
          <w:numId w:val="34"/>
        </w:numPr>
        <w:spacing w:line="256" w:lineRule="auto"/>
      </w:pPr>
      <w:r>
        <w:lastRenderedPageBreak/>
        <w:t>We engaged Segal to do a comprehensive assessment of our department to ensure we can rise to the challenges.</w:t>
      </w:r>
    </w:p>
    <w:p w14:paraId="0410719A" w14:textId="18E32FF8" w:rsidR="00B53642" w:rsidRDefault="00B53642" w:rsidP="00B53642">
      <w:pPr>
        <w:pStyle w:val="ListParagraph"/>
        <w:numPr>
          <w:ilvl w:val="1"/>
          <w:numId w:val="34"/>
        </w:numPr>
        <w:spacing w:line="256" w:lineRule="auto"/>
      </w:pPr>
      <w:r>
        <w:t>Findings: Some good news and some opportunities.</w:t>
      </w:r>
      <w:r w:rsidR="00855970">
        <w:t xml:space="preserve">  We had </w:t>
      </w:r>
      <w:r w:rsidR="004C5096">
        <w:t>50% turnover during the great resignation.  We have a lot of newer employees of less than 2 years.</w:t>
      </w:r>
    </w:p>
    <w:p w14:paraId="5EB3EA20" w14:textId="67B10C61" w:rsidR="004C5096" w:rsidRDefault="004C5096" w:rsidP="00B53642">
      <w:pPr>
        <w:pStyle w:val="ListParagraph"/>
        <w:numPr>
          <w:ilvl w:val="1"/>
          <w:numId w:val="34"/>
        </w:numPr>
        <w:spacing w:line="256" w:lineRule="auto"/>
      </w:pPr>
      <w:r>
        <w:t>Opportunities: We need to respond faster to potential new hires.</w:t>
      </w:r>
    </w:p>
    <w:p w14:paraId="0E34D5A2" w14:textId="3F65C20D" w:rsidR="004C5096" w:rsidRDefault="004C5096" w:rsidP="004C5096">
      <w:pPr>
        <w:pStyle w:val="ListParagraph"/>
        <w:numPr>
          <w:ilvl w:val="0"/>
          <w:numId w:val="34"/>
        </w:numPr>
        <w:spacing w:line="256" w:lineRule="auto"/>
      </w:pPr>
      <w:r>
        <w:t>Preparing for the future: Leadership undertook DISC training and other leadership trainings (Delegation, EQ, Manager vs Leader).</w:t>
      </w:r>
    </w:p>
    <w:p w14:paraId="3DD23FF8" w14:textId="4F1AC8BA" w:rsidR="004C5096" w:rsidRDefault="004C5096" w:rsidP="004C5096">
      <w:pPr>
        <w:pStyle w:val="ListParagraph"/>
        <w:numPr>
          <w:ilvl w:val="0"/>
          <w:numId w:val="34"/>
        </w:numPr>
        <w:spacing w:line="256" w:lineRule="auto"/>
      </w:pPr>
      <w:r>
        <w:t>Best Practice Service Model</w:t>
      </w:r>
    </w:p>
    <w:p w14:paraId="5193569E" w14:textId="781D5544" w:rsidR="004C5096" w:rsidRDefault="004C5096" w:rsidP="004C5096">
      <w:pPr>
        <w:pStyle w:val="ListParagraph"/>
        <w:numPr>
          <w:ilvl w:val="1"/>
          <w:numId w:val="34"/>
        </w:numPr>
        <w:spacing w:line="256" w:lineRule="auto"/>
      </w:pPr>
      <w:r>
        <w:t>We are trying to adopt the Best Practice Service Model</w:t>
      </w:r>
    </w:p>
    <w:p w14:paraId="185D1042" w14:textId="6456638F" w:rsidR="004C5096" w:rsidRDefault="004C5096" w:rsidP="004C5096">
      <w:pPr>
        <w:pStyle w:val="ListParagraph"/>
        <w:numPr>
          <w:ilvl w:val="1"/>
          <w:numId w:val="34"/>
        </w:numPr>
        <w:spacing w:line="256" w:lineRule="auto"/>
      </w:pPr>
      <w:r>
        <w:t>Shows where we are currently at</w:t>
      </w:r>
    </w:p>
    <w:p w14:paraId="613658B6" w14:textId="360C2CC6" w:rsidR="004C5096" w:rsidRDefault="004C5096" w:rsidP="004C5096">
      <w:pPr>
        <w:pStyle w:val="ListParagraph"/>
        <w:numPr>
          <w:ilvl w:val="0"/>
          <w:numId w:val="34"/>
        </w:numPr>
        <w:spacing w:line="256" w:lineRule="auto"/>
      </w:pPr>
      <w:r>
        <w:t>Student Employment Hiring Improvements</w:t>
      </w:r>
    </w:p>
    <w:p w14:paraId="0C1E7556" w14:textId="4BB4819B" w:rsidR="004C5096" w:rsidRDefault="004C5096" w:rsidP="004C5096">
      <w:pPr>
        <w:pStyle w:val="ListParagraph"/>
        <w:numPr>
          <w:ilvl w:val="1"/>
          <w:numId w:val="34"/>
        </w:numPr>
        <w:spacing w:line="256" w:lineRule="auto"/>
      </w:pPr>
      <w:r>
        <w:t>Streamlining</w:t>
      </w:r>
    </w:p>
    <w:p w14:paraId="06F035DC" w14:textId="601DC66B" w:rsidR="004C5096" w:rsidRDefault="004C5096" w:rsidP="004C5096">
      <w:pPr>
        <w:pStyle w:val="ListParagraph"/>
        <w:numPr>
          <w:ilvl w:val="1"/>
          <w:numId w:val="34"/>
        </w:numPr>
        <w:spacing w:line="256" w:lineRule="auto"/>
      </w:pPr>
      <w:r>
        <w:t>We will have all students at at least $10 minimum wage by mid-November paychecks</w:t>
      </w:r>
    </w:p>
    <w:p w14:paraId="6B48E0CC" w14:textId="7151D96F" w:rsidR="004C5096" w:rsidRDefault="004C5096" w:rsidP="004C5096">
      <w:pPr>
        <w:pStyle w:val="ListParagraph"/>
        <w:numPr>
          <w:ilvl w:val="0"/>
          <w:numId w:val="34"/>
        </w:numPr>
        <w:spacing w:line="256" w:lineRule="auto"/>
      </w:pPr>
      <w:r>
        <w:t>On the horizon</w:t>
      </w:r>
    </w:p>
    <w:p w14:paraId="6C0F71C1" w14:textId="5B7EBFBF" w:rsidR="004C5096" w:rsidRDefault="004C5096" w:rsidP="004C5096">
      <w:pPr>
        <w:pStyle w:val="ListParagraph"/>
        <w:numPr>
          <w:ilvl w:val="1"/>
          <w:numId w:val="34"/>
        </w:numPr>
        <w:spacing w:line="256" w:lineRule="auto"/>
      </w:pPr>
      <w:r>
        <w:t>4% increase will be in 10/31 paychecks</w:t>
      </w:r>
    </w:p>
    <w:p w14:paraId="288EF09C" w14:textId="17DD56E6" w:rsidR="004C5096" w:rsidRDefault="004C5096" w:rsidP="004C5096">
      <w:pPr>
        <w:pStyle w:val="ListParagraph"/>
        <w:numPr>
          <w:ilvl w:val="1"/>
          <w:numId w:val="34"/>
        </w:numPr>
        <w:spacing w:line="256" w:lineRule="auto"/>
      </w:pPr>
      <w:r>
        <w:t>Nursing salary adjustments</w:t>
      </w:r>
    </w:p>
    <w:p w14:paraId="215B6FC7" w14:textId="406BA105" w:rsidR="004C5096" w:rsidRDefault="004C5096" w:rsidP="004C5096">
      <w:pPr>
        <w:pStyle w:val="ListParagraph"/>
        <w:numPr>
          <w:ilvl w:val="1"/>
          <w:numId w:val="34"/>
        </w:numPr>
        <w:spacing w:line="256" w:lineRule="auto"/>
      </w:pPr>
      <w:r>
        <w:t>We want your feedback with the ModernThink Engagement Survey</w:t>
      </w:r>
    </w:p>
    <w:p w14:paraId="7C0D0F62" w14:textId="1520FF7F" w:rsidR="004C5096" w:rsidRDefault="004C5096" w:rsidP="004C5096">
      <w:pPr>
        <w:pStyle w:val="ListParagraph"/>
        <w:numPr>
          <w:ilvl w:val="1"/>
          <w:numId w:val="34"/>
        </w:numPr>
        <w:spacing w:line="256" w:lineRule="auto"/>
      </w:pPr>
      <w:r>
        <w:t>We are working on realigning EHRA classification structure and salary ranges</w:t>
      </w:r>
    </w:p>
    <w:p w14:paraId="7507A8A0" w14:textId="2DF658D8" w:rsidR="00EB63BD" w:rsidRDefault="00EB63BD" w:rsidP="00EB63BD">
      <w:pPr>
        <w:pStyle w:val="ListParagraph"/>
        <w:spacing w:line="256" w:lineRule="auto"/>
        <w:ind w:left="360"/>
      </w:pPr>
    </w:p>
    <w:p w14:paraId="5EBB28AA" w14:textId="7B428F64" w:rsidR="004C5096" w:rsidRDefault="004C5096" w:rsidP="00EB63BD">
      <w:pPr>
        <w:pStyle w:val="ListParagraph"/>
        <w:spacing w:line="256" w:lineRule="auto"/>
        <w:ind w:left="360"/>
      </w:pPr>
      <w:r>
        <w:rPr>
          <w:b/>
        </w:rPr>
        <w:t xml:space="preserve">Q: </w:t>
      </w:r>
      <w:r>
        <w:t>Will we be allowed to raise student pay?</w:t>
      </w:r>
    </w:p>
    <w:p w14:paraId="4383F7C6" w14:textId="2D0C6066" w:rsidR="004C5096" w:rsidRDefault="004C5096" w:rsidP="00EB63BD">
      <w:pPr>
        <w:pStyle w:val="ListParagraph"/>
        <w:spacing w:line="256" w:lineRule="auto"/>
        <w:ind w:left="360"/>
      </w:pPr>
      <w:r>
        <w:rPr>
          <w:b/>
        </w:rPr>
        <w:t>A:</w:t>
      </w:r>
      <w:r>
        <w:t xml:space="preserve"> Yes, but there is an upper limit.  We are looking at equity issues.  There is a recommended range and Teresa </w:t>
      </w:r>
      <w:r w:rsidR="00087FDA">
        <w:t xml:space="preserve">Shook </w:t>
      </w:r>
      <w:r>
        <w:t xml:space="preserve">and Allison will be happy to work with you. </w:t>
      </w:r>
    </w:p>
    <w:p w14:paraId="4EDAEED0" w14:textId="77777777" w:rsidR="00087FDA" w:rsidRPr="004C5096" w:rsidRDefault="00087FDA" w:rsidP="00EB63BD">
      <w:pPr>
        <w:pStyle w:val="ListParagraph"/>
        <w:spacing w:line="256" w:lineRule="auto"/>
        <w:ind w:left="360"/>
      </w:pPr>
    </w:p>
    <w:p w14:paraId="52F1ED67" w14:textId="77777777" w:rsidR="00EB63BD" w:rsidRPr="00EB63BD" w:rsidRDefault="00EB63BD" w:rsidP="00EB63BD">
      <w:pPr>
        <w:pStyle w:val="ListParagraph"/>
        <w:spacing w:line="256" w:lineRule="auto"/>
        <w:ind w:left="360"/>
      </w:pPr>
    </w:p>
    <w:p w14:paraId="211108FB" w14:textId="3B510B9D" w:rsidR="00087FDA" w:rsidRDefault="00E014D1" w:rsidP="00846702">
      <w:pPr>
        <w:spacing w:line="256" w:lineRule="auto"/>
      </w:pPr>
      <w:r>
        <w:t>[</w:t>
      </w:r>
      <w:r w:rsidR="00846702">
        <w:t>The order of a</w:t>
      </w:r>
      <w:r w:rsidR="00087FDA">
        <w:t>genda item</w:t>
      </w:r>
      <w:r w:rsidR="00846702">
        <w:t>s</w:t>
      </w:r>
      <w:r w:rsidR="00087FDA">
        <w:t xml:space="preserve"> #5 </w:t>
      </w:r>
      <w:r w:rsidR="00846702">
        <w:t>and #6 was changed.</w:t>
      </w:r>
      <w:r>
        <w:t>]</w:t>
      </w:r>
    </w:p>
    <w:p w14:paraId="6BEF8427" w14:textId="77777777" w:rsidR="00087FDA" w:rsidRPr="00087FDA" w:rsidRDefault="00087FDA" w:rsidP="00087FDA">
      <w:pPr>
        <w:pStyle w:val="ListParagraph"/>
        <w:spacing w:line="256" w:lineRule="auto"/>
        <w:ind w:left="360"/>
      </w:pPr>
    </w:p>
    <w:p w14:paraId="3432A572" w14:textId="3C1CD092" w:rsidR="00087FDA" w:rsidRDefault="00087FDA" w:rsidP="00087FDA">
      <w:pPr>
        <w:pStyle w:val="ListParagraph"/>
        <w:numPr>
          <w:ilvl w:val="0"/>
          <w:numId w:val="1"/>
        </w:numPr>
        <w:spacing w:line="256" w:lineRule="auto"/>
      </w:pPr>
      <w:r>
        <w:rPr>
          <w:b/>
        </w:rPr>
        <w:t>Higher Education Enrollment Forecast (Claire Kirby, Associate Provost for Enrollment Management)</w:t>
      </w:r>
      <w:r w:rsidRPr="00EB63BD">
        <w:rPr>
          <w:b/>
        </w:rPr>
        <w:t>.</w:t>
      </w:r>
      <w:r>
        <w:t xml:space="preserve">  Kirby’s presentation had the following topics:</w:t>
      </w:r>
    </w:p>
    <w:p w14:paraId="387A3B12" w14:textId="3789274C" w:rsidR="00087FDA" w:rsidRDefault="00087FDA" w:rsidP="00087FDA">
      <w:pPr>
        <w:pStyle w:val="ListParagraph"/>
        <w:numPr>
          <w:ilvl w:val="0"/>
          <w:numId w:val="35"/>
        </w:numPr>
        <w:spacing w:line="256" w:lineRule="auto"/>
      </w:pPr>
      <w:r>
        <w:t>Higher education enrollment landscape</w:t>
      </w:r>
    </w:p>
    <w:p w14:paraId="23B56468" w14:textId="06D1589A" w:rsidR="00087FDA" w:rsidRDefault="00087FDA" w:rsidP="00087FDA">
      <w:pPr>
        <w:pStyle w:val="ListParagraph"/>
        <w:numPr>
          <w:ilvl w:val="1"/>
          <w:numId w:val="35"/>
        </w:numPr>
        <w:spacing w:line="256" w:lineRule="auto"/>
      </w:pPr>
      <w:r>
        <w:t>Projected change in high school graduates in U.S.</w:t>
      </w:r>
    </w:p>
    <w:p w14:paraId="0CFA5D0B" w14:textId="2840BFF3" w:rsidR="00087FDA" w:rsidRDefault="00087FDA" w:rsidP="00087FDA">
      <w:pPr>
        <w:pStyle w:val="ListParagraph"/>
        <w:numPr>
          <w:ilvl w:val="1"/>
          <w:numId w:val="35"/>
        </w:numPr>
        <w:spacing w:line="256" w:lineRule="auto"/>
      </w:pPr>
      <w:r>
        <w:t>Projected change in high school graduates in North Carolina</w:t>
      </w:r>
    </w:p>
    <w:p w14:paraId="571099FE" w14:textId="53790719" w:rsidR="00087FDA" w:rsidRDefault="00087FDA" w:rsidP="00087FDA">
      <w:pPr>
        <w:pStyle w:val="ListParagraph"/>
        <w:numPr>
          <w:ilvl w:val="1"/>
          <w:numId w:val="35"/>
        </w:numPr>
        <w:spacing w:line="256" w:lineRule="auto"/>
      </w:pPr>
      <w:r>
        <w:t>There is also a “demand cliff”</w:t>
      </w:r>
    </w:p>
    <w:p w14:paraId="651236E0" w14:textId="02E73444" w:rsidR="00087FDA" w:rsidRDefault="00087FDA" w:rsidP="00087FDA">
      <w:pPr>
        <w:pStyle w:val="ListParagraph"/>
        <w:numPr>
          <w:ilvl w:val="1"/>
          <w:numId w:val="35"/>
        </w:numPr>
        <w:spacing w:line="256" w:lineRule="auto"/>
      </w:pPr>
      <w:r>
        <w:t>Students are applying to more schools and doing more campus visits.</w:t>
      </w:r>
    </w:p>
    <w:p w14:paraId="7ACCCC5F" w14:textId="43498146" w:rsidR="00087FDA" w:rsidRDefault="00087FDA" w:rsidP="00087FDA">
      <w:pPr>
        <w:pStyle w:val="ListParagraph"/>
        <w:numPr>
          <w:ilvl w:val="1"/>
          <w:numId w:val="35"/>
        </w:numPr>
        <w:spacing w:line="256" w:lineRule="auto"/>
      </w:pPr>
      <w:r>
        <w:t>There is also a trend of test-optional admissions processes</w:t>
      </w:r>
    </w:p>
    <w:p w14:paraId="5282D068" w14:textId="489A65A7" w:rsidR="00087FDA" w:rsidRDefault="00087FDA" w:rsidP="00087FDA">
      <w:pPr>
        <w:pStyle w:val="ListParagraph"/>
        <w:numPr>
          <w:ilvl w:val="0"/>
          <w:numId w:val="35"/>
        </w:numPr>
        <w:spacing w:line="256" w:lineRule="auto"/>
      </w:pPr>
      <w:r>
        <w:t>Pinku Mukherjee, Dean of the Graduate School, provided an update on Graduate enrollment</w:t>
      </w:r>
    </w:p>
    <w:p w14:paraId="663AA4D6" w14:textId="6F10E7BA" w:rsidR="00087FDA" w:rsidRDefault="00087FDA" w:rsidP="00087FDA">
      <w:pPr>
        <w:pStyle w:val="ListParagraph"/>
        <w:numPr>
          <w:ilvl w:val="1"/>
          <w:numId w:val="35"/>
        </w:numPr>
        <w:spacing w:line="256" w:lineRule="auto"/>
      </w:pPr>
      <w:r>
        <w:t>Graduate enrollment is 3</w:t>
      </w:r>
      <w:r w:rsidRPr="00087FDA">
        <w:rPr>
          <w:vertAlign w:val="superscript"/>
        </w:rPr>
        <w:t>rd</w:t>
      </w:r>
      <w:r>
        <w:t xml:space="preserve"> highest in the UNC System</w:t>
      </w:r>
    </w:p>
    <w:p w14:paraId="7696B1D2" w14:textId="540EF5BE" w:rsidR="00087FDA" w:rsidRDefault="00063E6B" w:rsidP="00087FDA">
      <w:pPr>
        <w:pStyle w:val="ListParagraph"/>
        <w:numPr>
          <w:ilvl w:val="1"/>
          <w:numId w:val="35"/>
        </w:numPr>
        <w:spacing w:line="256" w:lineRule="auto"/>
      </w:pPr>
      <w:r>
        <w:t>A good trend of increasing enrollment</w:t>
      </w:r>
    </w:p>
    <w:p w14:paraId="5CF65DAD" w14:textId="29016DFA" w:rsidR="00063E6B" w:rsidRDefault="00063E6B" w:rsidP="00087FDA">
      <w:pPr>
        <w:pStyle w:val="ListParagraph"/>
        <w:numPr>
          <w:ilvl w:val="1"/>
          <w:numId w:val="35"/>
        </w:numPr>
        <w:spacing w:line="256" w:lineRule="auto"/>
      </w:pPr>
      <w:r>
        <w:t>21% of our enrollment are graduate students</w:t>
      </w:r>
    </w:p>
    <w:p w14:paraId="2A5FB93A" w14:textId="75149F64" w:rsidR="00063E6B" w:rsidRDefault="00063E6B" w:rsidP="00063E6B">
      <w:pPr>
        <w:pStyle w:val="ListParagraph"/>
        <w:numPr>
          <w:ilvl w:val="1"/>
          <w:numId w:val="35"/>
        </w:numPr>
        <w:spacing w:line="256" w:lineRule="auto"/>
      </w:pPr>
      <w:r>
        <w:t>The fastest growing occupations in North Carolina are requiring an advanced degree: nurse practitioners, statisticians, epidemiologists, economists, physician assistants.</w:t>
      </w:r>
    </w:p>
    <w:p w14:paraId="08277C4B" w14:textId="51B4451D" w:rsidR="00063E6B" w:rsidRDefault="00087FDA" w:rsidP="00063E6B">
      <w:pPr>
        <w:pStyle w:val="ListParagraph"/>
        <w:numPr>
          <w:ilvl w:val="0"/>
          <w:numId w:val="35"/>
        </w:numPr>
        <w:spacing w:line="256" w:lineRule="auto"/>
      </w:pPr>
      <w:r>
        <w:t xml:space="preserve">Kirby </w:t>
      </w:r>
      <w:r w:rsidR="00A40AD3">
        <w:t xml:space="preserve">shared </w:t>
      </w:r>
      <w:r>
        <w:t>key enrollment strategies</w:t>
      </w:r>
      <w:r w:rsidR="00A40AD3">
        <w:t xml:space="preserve"> in developing</w:t>
      </w:r>
    </w:p>
    <w:p w14:paraId="0BCC470D" w14:textId="38B63234" w:rsidR="00A40AD3" w:rsidRDefault="00A40AD3" w:rsidP="00A40AD3">
      <w:pPr>
        <w:pStyle w:val="ListParagraph"/>
        <w:numPr>
          <w:ilvl w:val="1"/>
          <w:numId w:val="35"/>
        </w:numPr>
        <w:spacing w:line="256" w:lineRule="auto"/>
      </w:pPr>
      <w:r>
        <w:lastRenderedPageBreak/>
        <w:t>New enrollment: financial aid leveraging, out-of-state and international, transfer, distance education / online, enrollment marketing</w:t>
      </w:r>
    </w:p>
    <w:p w14:paraId="40B0C5AA" w14:textId="671EA072" w:rsidR="00A40AD3" w:rsidRDefault="00A40AD3" w:rsidP="00A40AD3">
      <w:pPr>
        <w:pStyle w:val="ListParagraph"/>
        <w:numPr>
          <w:ilvl w:val="1"/>
          <w:numId w:val="35"/>
        </w:numPr>
        <w:spacing w:line="256" w:lineRule="auto"/>
      </w:pPr>
      <w:r>
        <w:t>Retention: advising, transition support, course scheduling, peer engagement, student employment and financial literacy</w:t>
      </w:r>
    </w:p>
    <w:p w14:paraId="1CFE31CC" w14:textId="1DF27DF9" w:rsidR="00A40AD3" w:rsidRDefault="00A40AD3" w:rsidP="00A40AD3">
      <w:pPr>
        <w:pStyle w:val="ListParagraph"/>
        <w:numPr>
          <w:ilvl w:val="1"/>
          <w:numId w:val="35"/>
        </w:numPr>
        <w:spacing w:line="256" w:lineRule="auto"/>
      </w:pPr>
      <w:r>
        <w:t>Graduate: high demand programs, teacher licensure</w:t>
      </w:r>
    </w:p>
    <w:p w14:paraId="55A4B5FE" w14:textId="77777777" w:rsidR="00063E6B" w:rsidRDefault="00063E6B" w:rsidP="00063E6B">
      <w:pPr>
        <w:pStyle w:val="ListParagraph"/>
        <w:spacing w:line="256" w:lineRule="auto"/>
      </w:pPr>
    </w:p>
    <w:p w14:paraId="67F93E0D" w14:textId="68B6E2BA" w:rsidR="00063E6B" w:rsidRDefault="00063E6B" w:rsidP="00063E6B">
      <w:pPr>
        <w:pStyle w:val="ListParagraph"/>
        <w:spacing w:line="256" w:lineRule="auto"/>
        <w:ind w:left="360"/>
      </w:pPr>
      <w:r>
        <w:rPr>
          <w:b/>
        </w:rPr>
        <w:t xml:space="preserve">Q: </w:t>
      </w:r>
      <w:r>
        <w:t>What does transition support look like?</w:t>
      </w:r>
    </w:p>
    <w:p w14:paraId="65AB05AD" w14:textId="77A09E63" w:rsidR="00087FDA" w:rsidRDefault="00063E6B" w:rsidP="00063E6B">
      <w:pPr>
        <w:pStyle w:val="ListParagraph"/>
        <w:ind w:left="360"/>
      </w:pPr>
      <w:r>
        <w:rPr>
          <w:b/>
        </w:rPr>
        <w:t>A:</w:t>
      </w:r>
      <w:r>
        <w:t xml:space="preserve"> Some technology related and some process related.</w:t>
      </w:r>
    </w:p>
    <w:p w14:paraId="4345BE86" w14:textId="77777777" w:rsidR="00087FDA" w:rsidRPr="00087FDA" w:rsidRDefault="00087FDA" w:rsidP="00087FDA">
      <w:pPr>
        <w:pStyle w:val="ListParagraph"/>
        <w:spacing w:line="256" w:lineRule="auto"/>
        <w:ind w:left="360"/>
      </w:pPr>
    </w:p>
    <w:p w14:paraId="154A93A0" w14:textId="77777777" w:rsidR="00087FDA" w:rsidRPr="00087FDA" w:rsidRDefault="00087FDA" w:rsidP="00087FDA">
      <w:pPr>
        <w:pStyle w:val="ListParagraph"/>
        <w:rPr>
          <w:b/>
          <w:bCs/>
        </w:rPr>
      </w:pPr>
    </w:p>
    <w:p w14:paraId="70FA7FD3" w14:textId="1729915D" w:rsidR="00846702" w:rsidRDefault="00846702" w:rsidP="00601F6C">
      <w:pPr>
        <w:pStyle w:val="ListParagraph"/>
        <w:numPr>
          <w:ilvl w:val="0"/>
          <w:numId w:val="1"/>
        </w:numPr>
        <w:spacing w:line="256" w:lineRule="auto"/>
      </w:pPr>
      <w:r>
        <w:rPr>
          <w:b/>
        </w:rPr>
        <w:t xml:space="preserve">Funding Model (Ken Smith, Chief Budget Officer).  </w:t>
      </w:r>
      <w:r>
        <w:t>Smith showed the previous model and the new model.  The new model has changes to enrollment and performance metrics</w:t>
      </w:r>
      <w:r w:rsidR="002915DB">
        <w:t>.  Performance metrics are based on “</w:t>
      </w:r>
      <w:r>
        <w:t>stretch goals</w:t>
      </w:r>
      <w:r w:rsidR="002915DB">
        <w:t>”</w:t>
      </w:r>
      <w:r>
        <w:t xml:space="preserve"> determined by the System.</w:t>
      </w:r>
      <w:r w:rsidR="002915DB">
        <w:t xml:space="preserve">  The performance metrics are:</w:t>
      </w:r>
    </w:p>
    <w:p w14:paraId="30BA5F66" w14:textId="3467738A" w:rsidR="002915DB" w:rsidRPr="002915DB" w:rsidRDefault="002915DB" w:rsidP="002915DB">
      <w:pPr>
        <w:pStyle w:val="ListParagraph"/>
        <w:numPr>
          <w:ilvl w:val="0"/>
          <w:numId w:val="36"/>
        </w:numPr>
        <w:spacing w:line="256" w:lineRule="auto"/>
        <w:rPr>
          <w:b/>
        </w:rPr>
      </w:pPr>
      <w:r>
        <w:t>Four-year graduation rate</w:t>
      </w:r>
    </w:p>
    <w:p w14:paraId="7FC83B30" w14:textId="63868365" w:rsidR="002915DB" w:rsidRDefault="002915DB" w:rsidP="002915DB">
      <w:pPr>
        <w:pStyle w:val="ListParagraph"/>
        <w:numPr>
          <w:ilvl w:val="0"/>
          <w:numId w:val="36"/>
        </w:numPr>
        <w:spacing w:line="256" w:lineRule="auto"/>
      </w:pPr>
      <w:r w:rsidRPr="002915DB">
        <w:t>Undergraduate</w:t>
      </w:r>
      <w:r>
        <w:t xml:space="preserve"> degree efficiency</w:t>
      </w:r>
    </w:p>
    <w:p w14:paraId="3A6B9BA0" w14:textId="50FE3C9D" w:rsidR="002915DB" w:rsidRDefault="002915DB" w:rsidP="002915DB">
      <w:pPr>
        <w:pStyle w:val="ListParagraph"/>
        <w:numPr>
          <w:ilvl w:val="0"/>
          <w:numId w:val="36"/>
        </w:numPr>
        <w:spacing w:line="256" w:lineRule="auto"/>
      </w:pPr>
      <w:r>
        <w:t>Average debt at graduation</w:t>
      </w:r>
    </w:p>
    <w:p w14:paraId="4468393D" w14:textId="0F75BD54" w:rsidR="002915DB" w:rsidRDefault="002915DB" w:rsidP="002915DB">
      <w:pPr>
        <w:pStyle w:val="ListParagraph"/>
        <w:numPr>
          <w:ilvl w:val="0"/>
          <w:numId w:val="36"/>
        </w:numPr>
        <w:spacing w:line="256" w:lineRule="auto"/>
      </w:pPr>
      <w:r>
        <w:t>Education and related expenses per degree (productivity)</w:t>
      </w:r>
    </w:p>
    <w:p w14:paraId="2D6EE272" w14:textId="32ECE8A7" w:rsidR="002915DB" w:rsidRDefault="002915DB" w:rsidP="002915DB">
      <w:pPr>
        <w:pStyle w:val="ListParagraph"/>
        <w:numPr>
          <w:ilvl w:val="0"/>
          <w:numId w:val="36"/>
        </w:numPr>
        <w:spacing w:line="256" w:lineRule="auto"/>
      </w:pPr>
      <w:r>
        <w:t>Institutional choice (UNC Charlotte chose Four-Year Graduation Rate: Hispanic)</w:t>
      </w:r>
    </w:p>
    <w:p w14:paraId="45A61DCB" w14:textId="78E7973E" w:rsidR="002915DB" w:rsidRPr="002915DB" w:rsidRDefault="002915DB" w:rsidP="002915DB">
      <w:pPr>
        <w:spacing w:line="256" w:lineRule="auto"/>
        <w:ind w:left="360"/>
      </w:pPr>
      <w:r>
        <w:t xml:space="preserve">Smith showed the performance-weighting calculation steps and a </w:t>
      </w:r>
      <w:r w:rsidR="00E014D1">
        <w:t>real-world</w:t>
      </w:r>
      <w:r>
        <w:t xml:space="preserve"> funding example, UNC Charlotte 2023-2024 Performance.  Since the rating scale goes from -</w:t>
      </w:r>
      <w:r w:rsidR="00E014D1">
        <w:t>3% to 3%, UNC Charlotte having a 2.11% is a good rating.</w:t>
      </w:r>
    </w:p>
    <w:p w14:paraId="59EB9664" w14:textId="7FFBEE09" w:rsidR="002915DB" w:rsidRDefault="00E014D1" w:rsidP="002915DB">
      <w:pPr>
        <w:pStyle w:val="ListParagraph"/>
        <w:spacing w:line="256" w:lineRule="auto"/>
        <w:ind w:left="360"/>
      </w:pPr>
      <w:r w:rsidRPr="00E014D1">
        <w:rPr>
          <w:b/>
        </w:rPr>
        <w:t xml:space="preserve">Q: </w:t>
      </w:r>
      <w:r>
        <w:t>Harden noted that we might need to have a summit on our funding goals.</w:t>
      </w:r>
    </w:p>
    <w:p w14:paraId="7EE7C940" w14:textId="77777777" w:rsidR="00647748" w:rsidRDefault="00647748" w:rsidP="002915DB">
      <w:pPr>
        <w:pStyle w:val="ListParagraph"/>
        <w:spacing w:line="256" w:lineRule="auto"/>
        <w:ind w:left="360"/>
      </w:pPr>
    </w:p>
    <w:p w14:paraId="0B879ACF" w14:textId="77777777" w:rsidR="002915DB" w:rsidRPr="00846702" w:rsidRDefault="002915DB" w:rsidP="002915DB">
      <w:pPr>
        <w:pStyle w:val="ListParagraph"/>
        <w:spacing w:line="256" w:lineRule="auto"/>
        <w:ind w:left="360"/>
      </w:pPr>
    </w:p>
    <w:p w14:paraId="23D8EFBE" w14:textId="659EF471" w:rsidR="00601F6C" w:rsidRPr="00353355" w:rsidRDefault="00601F6C" w:rsidP="00601F6C">
      <w:pPr>
        <w:pStyle w:val="ListParagraph"/>
        <w:numPr>
          <w:ilvl w:val="0"/>
          <w:numId w:val="1"/>
        </w:numPr>
        <w:spacing w:line="256" w:lineRule="auto"/>
      </w:pPr>
      <w:r w:rsidRPr="00353355">
        <w:rPr>
          <w:b/>
          <w:bCs/>
        </w:rPr>
        <w:t>Consent Agenda.</w:t>
      </w:r>
      <w:r w:rsidRPr="00353355">
        <w:rPr>
          <w:bCs/>
        </w:rPr>
        <w:t xml:space="preserve">  </w:t>
      </w:r>
      <w:r w:rsidR="00E014D1">
        <w:rPr>
          <w:bCs/>
        </w:rPr>
        <w:t xml:space="preserve">Harden </w:t>
      </w:r>
      <w:r w:rsidR="00936E00">
        <w:rPr>
          <w:bCs/>
        </w:rPr>
        <w:t xml:space="preserve">moved to approve the </w:t>
      </w:r>
      <w:r w:rsidR="00384404">
        <w:rPr>
          <w:bCs/>
        </w:rPr>
        <w:t>Consent Agenda.  The motion was seconded and carried unanimously.</w:t>
      </w:r>
    </w:p>
    <w:p w14:paraId="54720199" w14:textId="77777777" w:rsidR="00601F6C" w:rsidRDefault="00601F6C" w:rsidP="00601F6C">
      <w:pPr>
        <w:pStyle w:val="ListParagraph"/>
        <w:spacing w:line="256" w:lineRule="auto"/>
        <w:ind w:left="360"/>
      </w:pPr>
    </w:p>
    <w:p w14:paraId="34B41F8D" w14:textId="77777777" w:rsidR="00601F6C" w:rsidRPr="00A55223" w:rsidRDefault="00601F6C" w:rsidP="00601F6C">
      <w:pPr>
        <w:pStyle w:val="ListParagraph"/>
        <w:spacing w:line="256" w:lineRule="auto"/>
        <w:ind w:left="360"/>
      </w:pPr>
      <w:r>
        <w:rPr>
          <w:bCs/>
        </w:rPr>
        <w:t>All of the following consent agenda items were approved:</w:t>
      </w:r>
    </w:p>
    <w:p w14:paraId="7D2B3D4F" w14:textId="691098D6" w:rsidR="00601F6C" w:rsidRDefault="00601F6C" w:rsidP="00601F6C">
      <w:pPr>
        <w:pStyle w:val="ListParagraph"/>
        <w:numPr>
          <w:ilvl w:val="1"/>
          <w:numId w:val="1"/>
        </w:numPr>
        <w:spacing w:line="256" w:lineRule="auto"/>
        <w:rPr>
          <w:u w:val="single"/>
        </w:rPr>
      </w:pPr>
      <w:r w:rsidRPr="00E63A50">
        <w:rPr>
          <w:u w:val="single"/>
        </w:rPr>
        <w:t xml:space="preserve">Approved Minutes of the Faculty Council Meeting of </w:t>
      </w:r>
      <w:r w:rsidR="00E014D1">
        <w:rPr>
          <w:u w:val="single"/>
        </w:rPr>
        <w:t>September 28</w:t>
      </w:r>
      <w:r>
        <w:rPr>
          <w:u w:val="single"/>
        </w:rPr>
        <w:t xml:space="preserve">, </w:t>
      </w:r>
      <w:r w:rsidRPr="00E63A50">
        <w:rPr>
          <w:u w:val="single"/>
        </w:rPr>
        <w:t>202</w:t>
      </w:r>
      <w:r>
        <w:rPr>
          <w:u w:val="single"/>
        </w:rPr>
        <w:t>3</w:t>
      </w:r>
    </w:p>
    <w:p w14:paraId="3CC43869" w14:textId="4F4EC8A6" w:rsidR="00E014D1" w:rsidRDefault="00E014D1" w:rsidP="00601F6C">
      <w:pPr>
        <w:pStyle w:val="ListParagraph"/>
        <w:numPr>
          <w:ilvl w:val="1"/>
          <w:numId w:val="1"/>
        </w:numPr>
        <w:spacing w:line="256" w:lineRule="auto"/>
        <w:rPr>
          <w:u w:val="single"/>
        </w:rPr>
      </w:pPr>
      <w:r>
        <w:rPr>
          <w:u w:val="single"/>
        </w:rPr>
        <w:t>Approved revision to UNC Charlotte Academic Policy: Honors Programs</w:t>
      </w:r>
    </w:p>
    <w:p w14:paraId="602C7030" w14:textId="27FE3645" w:rsidR="00E014D1" w:rsidRDefault="00E014D1" w:rsidP="00601F6C">
      <w:pPr>
        <w:pStyle w:val="ListParagraph"/>
        <w:numPr>
          <w:ilvl w:val="1"/>
          <w:numId w:val="1"/>
        </w:numPr>
        <w:spacing w:line="256" w:lineRule="auto"/>
        <w:rPr>
          <w:u w:val="single"/>
        </w:rPr>
      </w:pPr>
      <w:r>
        <w:rPr>
          <w:u w:val="single"/>
        </w:rPr>
        <w:t>Approved new requirement for thesis and dissertation students</w:t>
      </w:r>
    </w:p>
    <w:p w14:paraId="3CD07302" w14:textId="3FEDE99D" w:rsidR="00601F6C" w:rsidRPr="00384404" w:rsidRDefault="00384404" w:rsidP="00384404">
      <w:pPr>
        <w:pStyle w:val="ListParagraph"/>
        <w:numPr>
          <w:ilvl w:val="1"/>
          <w:numId w:val="1"/>
        </w:numPr>
        <w:spacing w:line="256" w:lineRule="auto"/>
        <w:rPr>
          <w:u w:val="single"/>
        </w:rPr>
      </w:pPr>
      <w:r>
        <w:rPr>
          <w:u w:val="single"/>
        </w:rPr>
        <w:t>Received the 202</w:t>
      </w:r>
      <w:r w:rsidR="00E014D1">
        <w:rPr>
          <w:u w:val="single"/>
        </w:rPr>
        <w:t>3</w:t>
      </w:r>
      <w:r>
        <w:rPr>
          <w:u w:val="single"/>
        </w:rPr>
        <w:t>-2</w:t>
      </w:r>
      <w:r w:rsidR="00E014D1">
        <w:rPr>
          <w:u w:val="single"/>
        </w:rPr>
        <w:t>4</w:t>
      </w:r>
      <w:r>
        <w:rPr>
          <w:u w:val="single"/>
        </w:rPr>
        <w:t xml:space="preserve"> </w:t>
      </w:r>
      <w:r w:rsidR="00E014D1">
        <w:rPr>
          <w:u w:val="single"/>
        </w:rPr>
        <w:t>Operating Budget Allocations</w:t>
      </w:r>
    </w:p>
    <w:p w14:paraId="02A37385" w14:textId="1D20915E" w:rsidR="004B7809" w:rsidRDefault="004B7809" w:rsidP="004B7809">
      <w:pPr>
        <w:pStyle w:val="ListParagraph"/>
        <w:spacing w:line="256" w:lineRule="auto"/>
        <w:ind w:left="360"/>
      </w:pPr>
    </w:p>
    <w:p w14:paraId="05757308" w14:textId="77777777" w:rsidR="00647748" w:rsidRPr="00F149BC" w:rsidRDefault="00647748" w:rsidP="004B7809">
      <w:pPr>
        <w:pStyle w:val="ListParagraph"/>
        <w:spacing w:line="256" w:lineRule="auto"/>
        <w:ind w:left="360"/>
      </w:pPr>
    </w:p>
    <w:p w14:paraId="59BE9F02" w14:textId="3F22C7DE" w:rsidR="00191CC3" w:rsidRPr="00E014D1" w:rsidRDefault="00E014D1" w:rsidP="00E014D1">
      <w:pPr>
        <w:pStyle w:val="ListParagraph"/>
        <w:numPr>
          <w:ilvl w:val="0"/>
          <w:numId w:val="1"/>
        </w:numPr>
        <w:spacing w:line="256" w:lineRule="auto"/>
        <w:rPr>
          <w:rFonts w:cstheme="minorHAnsi"/>
        </w:rPr>
      </w:pPr>
      <w:r>
        <w:rPr>
          <w:b/>
        </w:rPr>
        <w:t>Appointment of a faculty member to Popp Martin Student Union Advisory Board</w:t>
      </w:r>
      <w:r w:rsidR="005301B6">
        <w:rPr>
          <w:b/>
        </w:rPr>
        <w:t>.</w:t>
      </w:r>
      <w:r w:rsidR="006F5E08">
        <w:rPr>
          <w:b/>
        </w:rPr>
        <w:t xml:space="preserve">  </w:t>
      </w:r>
      <w:r>
        <w:t xml:space="preserve">No nominations were initially made.  Carlos Cruz </w:t>
      </w:r>
      <w:r w:rsidR="005A3DF9">
        <w:t>Casas then volunteered.</w:t>
      </w:r>
    </w:p>
    <w:p w14:paraId="00F24052" w14:textId="689A491A" w:rsidR="006F5E08" w:rsidRDefault="006F5E08" w:rsidP="006F5E08">
      <w:pPr>
        <w:pStyle w:val="ListParagraph"/>
        <w:spacing w:line="256" w:lineRule="auto"/>
        <w:ind w:left="360"/>
        <w:rPr>
          <w:b/>
        </w:rPr>
      </w:pPr>
    </w:p>
    <w:p w14:paraId="01F356F2" w14:textId="77777777" w:rsidR="006F5E08" w:rsidRDefault="006F5E08" w:rsidP="006F5E08">
      <w:pPr>
        <w:pStyle w:val="ListParagraph"/>
        <w:spacing w:line="256" w:lineRule="auto"/>
        <w:ind w:left="360"/>
      </w:pPr>
    </w:p>
    <w:p w14:paraId="6F8167A9" w14:textId="36964D9A" w:rsidR="00812AB7" w:rsidRDefault="00855ED9" w:rsidP="005A3DF9">
      <w:pPr>
        <w:pStyle w:val="ListParagraph"/>
        <w:numPr>
          <w:ilvl w:val="0"/>
          <w:numId w:val="1"/>
        </w:numPr>
        <w:spacing w:line="256" w:lineRule="auto"/>
      </w:pPr>
      <w:r w:rsidRPr="005A3DF9">
        <w:rPr>
          <w:b/>
        </w:rPr>
        <w:t>Report of the President</w:t>
      </w:r>
      <w:r w:rsidR="00397AD3" w:rsidRPr="005A3DF9">
        <w:rPr>
          <w:b/>
        </w:rPr>
        <w:t>-Elect</w:t>
      </w:r>
      <w:r w:rsidRPr="005A3DF9">
        <w:rPr>
          <w:b/>
        </w:rPr>
        <w:t xml:space="preserve"> (Dr.</w:t>
      </w:r>
      <w:r w:rsidR="00B84BCE" w:rsidRPr="005A3DF9">
        <w:rPr>
          <w:b/>
        </w:rPr>
        <w:t xml:space="preserve"> Susan Harden</w:t>
      </w:r>
      <w:r w:rsidRPr="005A3DF9">
        <w:rPr>
          <w:b/>
        </w:rPr>
        <w:t>).</w:t>
      </w:r>
      <w:r>
        <w:t xml:space="preserve">  </w:t>
      </w:r>
      <w:r w:rsidR="00B84BCE">
        <w:t xml:space="preserve">Harden </w:t>
      </w:r>
      <w:r w:rsidR="005A3DF9">
        <w:t>mentioned there will need to be changes to the structure of Faculty Council and its Standing Committees due to the two new colleges.  We will be working with you on this before elections in the Spring.</w:t>
      </w:r>
    </w:p>
    <w:p w14:paraId="7E64793F" w14:textId="77777777" w:rsidR="005301B6" w:rsidRDefault="005301B6" w:rsidP="005301B6">
      <w:pPr>
        <w:pStyle w:val="ListParagraph"/>
      </w:pPr>
    </w:p>
    <w:p w14:paraId="0718E02E" w14:textId="77777777" w:rsidR="00E96508" w:rsidRDefault="00E96508" w:rsidP="00E96508">
      <w:pPr>
        <w:pStyle w:val="ListParagraph"/>
        <w:spacing w:line="256" w:lineRule="auto"/>
        <w:ind w:left="360"/>
      </w:pPr>
    </w:p>
    <w:p w14:paraId="03F499AA" w14:textId="77777777" w:rsidR="00855ED9" w:rsidRDefault="00855ED9" w:rsidP="00855ED9">
      <w:pPr>
        <w:pStyle w:val="ListParagraph"/>
      </w:pPr>
    </w:p>
    <w:p w14:paraId="176F3E86" w14:textId="205C0D48" w:rsidR="00F8338C" w:rsidRPr="005416BB" w:rsidRDefault="00855ED9" w:rsidP="00DD0C5C">
      <w:pPr>
        <w:pStyle w:val="ListParagraph"/>
        <w:numPr>
          <w:ilvl w:val="0"/>
          <w:numId w:val="1"/>
        </w:numPr>
        <w:spacing w:line="256" w:lineRule="auto"/>
      </w:pPr>
      <w:r w:rsidRPr="00987D52">
        <w:rPr>
          <w:b/>
        </w:rPr>
        <w:t xml:space="preserve">Report of the President (Dr. </w:t>
      </w:r>
      <w:r w:rsidR="00B84BCE">
        <w:rPr>
          <w:b/>
        </w:rPr>
        <w:t>Xiaoxia Newton</w:t>
      </w:r>
      <w:r w:rsidRPr="00987D52">
        <w:rPr>
          <w:b/>
        </w:rPr>
        <w:t>).</w:t>
      </w:r>
      <w:r>
        <w:t xml:space="preserve">  </w:t>
      </w:r>
      <w:r w:rsidR="00812AB7">
        <w:t xml:space="preserve">Newton </w:t>
      </w:r>
      <w:r w:rsidR="005A3DF9">
        <w:t xml:space="preserve">mentioned the upcoming Faculty Welfare Town Halls.  The town halls will be an opportunity to discuss challenges and make suggestions for improving faculty morale and welfare.  Newton also mentioned </w:t>
      </w:r>
      <w:r w:rsidR="00565248">
        <w:t xml:space="preserve">CHESS service leadership engagement pilot.  Contact </w:t>
      </w:r>
      <w:r w:rsidR="00DD0C5C">
        <w:t xml:space="preserve">CHESS Faculty Co-Chairs </w:t>
      </w:r>
      <w:r w:rsidR="00565248">
        <w:t xml:space="preserve">Dan Boisvert </w:t>
      </w:r>
      <w:r w:rsidR="00DD0C5C">
        <w:t>and Amy Canevello.</w:t>
      </w:r>
    </w:p>
    <w:p w14:paraId="2D6E62C5" w14:textId="77777777" w:rsidR="005504E4" w:rsidRDefault="005504E4" w:rsidP="003A480C">
      <w:pPr>
        <w:spacing w:line="256" w:lineRule="auto"/>
      </w:pPr>
    </w:p>
    <w:p w14:paraId="25DE66D2" w14:textId="13032281" w:rsidR="00344F62" w:rsidRDefault="003B7EDB" w:rsidP="003A480C">
      <w:pPr>
        <w:spacing w:line="256" w:lineRule="auto"/>
      </w:pPr>
      <w:r>
        <w:t>The meeting adjourned</w:t>
      </w:r>
      <w:r w:rsidR="009948A2">
        <w:t xml:space="preserve"> at </w:t>
      </w:r>
      <w:r>
        <w:t>2</w:t>
      </w:r>
      <w:r w:rsidR="009948A2">
        <w:t>:</w:t>
      </w:r>
      <w:r w:rsidR="00DD0C5C">
        <w:t>14</w:t>
      </w:r>
      <w:r w:rsidR="009948A2">
        <w:t xml:space="preserve"> P.M.</w:t>
      </w:r>
    </w:p>
    <w:p w14:paraId="455A0403" w14:textId="4F73A49F" w:rsidR="00EB17C4" w:rsidRDefault="00EB17C4" w:rsidP="00EB17C4">
      <w:pPr>
        <w:pStyle w:val="ListParagraph"/>
      </w:pPr>
    </w:p>
    <w:p w14:paraId="227F4580" w14:textId="77777777" w:rsidR="00987D52" w:rsidRDefault="00987D52" w:rsidP="00EB17C4">
      <w:pPr>
        <w:pStyle w:val="ListParagraph"/>
      </w:pPr>
    </w:p>
    <w:p w14:paraId="5960926C" w14:textId="6AF51CD5" w:rsidR="009C0B45" w:rsidRDefault="009C0B45" w:rsidP="009C0B45">
      <w:r>
        <w:t xml:space="preserve">Minutes </w:t>
      </w:r>
      <w:r w:rsidR="0006509C">
        <w:t>taken</w:t>
      </w:r>
      <w:r>
        <w:t xml:space="preserve"> by Matthew Wyse, Faculty Governance Assistant</w:t>
      </w:r>
    </w:p>
    <w:sectPr w:rsidR="009C0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B5C45"/>
    <w:multiLevelType w:val="hybridMultilevel"/>
    <w:tmpl w:val="3F4ED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864A1F"/>
    <w:multiLevelType w:val="hybridMultilevel"/>
    <w:tmpl w:val="A9AA8A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B6143B"/>
    <w:multiLevelType w:val="hybridMultilevel"/>
    <w:tmpl w:val="74AED2CE"/>
    <w:lvl w:ilvl="0" w:tplc="41E694D0">
      <w:start w:val="1"/>
      <w:numFmt w:val="decimal"/>
      <w:lvlText w:val="%1."/>
      <w:lvlJc w:val="left"/>
      <w:pPr>
        <w:ind w:left="360" w:hanging="360"/>
      </w:pPr>
      <w:rPr>
        <w:b w:val="0"/>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1DB2621"/>
    <w:multiLevelType w:val="hybridMultilevel"/>
    <w:tmpl w:val="E7C27AF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12F45704"/>
    <w:multiLevelType w:val="hybridMultilevel"/>
    <w:tmpl w:val="15DE6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B54DAA"/>
    <w:multiLevelType w:val="hybridMultilevel"/>
    <w:tmpl w:val="683A0B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0B2155"/>
    <w:multiLevelType w:val="hybridMultilevel"/>
    <w:tmpl w:val="CE284DE6"/>
    <w:lvl w:ilvl="0" w:tplc="04090001">
      <w:start w:val="1"/>
      <w:numFmt w:val="bullet"/>
      <w:lvlText w:val=""/>
      <w:lvlJc w:val="left"/>
      <w:pPr>
        <w:ind w:left="1180" w:hanging="360"/>
      </w:pPr>
      <w:rPr>
        <w:rFonts w:ascii="Symbol" w:hAnsi="Symbol" w:hint="default"/>
      </w:rPr>
    </w:lvl>
    <w:lvl w:ilvl="1" w:tplc="04090003">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7" w15:restartNumberingAfterBreak="0">
    <w:nsid w:val="2BB57EB1"/>
    <w:multiLevelType w:val="hybridMultilevel"/>
    <w:tmpl w:val="49584D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0B62BA"/>
    <w:multiLevelType w:val="hybridMultilevel"/>
    <w:tmpl w:val="A71E9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B87C48"/>
    <w:multiLevelType w:val="hybridMultilevel"/>
    <w:tmpl w:val="5EBEF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7E0389"/>
    <w:multiLevelType w:val="hybridMultilevel"/>
    <w:tmpl w:val="B09A9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DD2724"/>
    <w:multiLevelType w:val="hybridMultilevel"/>
    <w:tmpl w:val="91480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E13B4A"/>
    <w:multiLevelType w:val="hybridMultilevel"/>
    <w:tmpl w:val="6A2C7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A47B89"/>
    <w:multiLevelType w:val="hybridMultilevel"/>
    <w:tmpl w:val="359E8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CF50E0"/>
    <w:multiLevelType w:val="hybridMultilevel"/>
    <w:tmpl w:val="F2A40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B4516A"/>
    <w:multiLevelType w:val="hybridMultilevel"/>
    <w:tmpl w:val="489262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2DF2315"/>
    <w:multiLevelType w:val="hybridMultilevel"/>
    <w:tmpl w:val="C7FA5006"/>
    <w:lvl w:ilvl="0" w:tplc="24A2D7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5022D0"/>
    <w:multiLevelType w:val="hybridMultilevel"/>
    <w:tmpl w:val="8FEE1338"/>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8" w15:restartNumberingAfterBreak="0">
    <w:nsid w:val="46E57E0D"/>
    <w:multiLevelType w:val="hybridMultilevel"/>
    <w:tmpl w:val="0EA07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770A47"/>
    <w:multiLevelType w:val="hybridMultilevel"/>
    <w:tmpl w:val="FD369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7E08DD"/>
    <w:multiLevelType w:val="hybridMultilevel"/>
    <w:tmpl w:val="6590CC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BA733C"/>
    <w:multiLevelType w:val="multilevel"/>
    <w:tmpl w:val="4506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397F10"/>
    <w:multiLevelType w:val="hybridMultilevel"/>
    <w:tmpl w:val="B7E44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06599C"/>
    <w:multiLevelType w:val="hybridMultilevel"/>
    <w:tmpl w:val="18D4DB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CF456DE"/>
    <w:multiLevelType w:val="hybridMultilevel"/>
    <w:tmpl w:val="701A24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D8C7B0E"/>
    <w:multiLevelType w:val="hybridMultilevel"/>
    <w:tmpl w:val="23280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20B7D06"/>
    <w:multiLevelType w:val="hybridMultilevel"/>
    <w:tmpl w:val="61BA9D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7F62B9"/>
    <w:multiLevelType w:val="hybridMultilevel"/>
    <w:tmpl w:val="1ADE1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7B144AC"/>
    <w:multiLevelType w:val="hybridMultilevel"/>
    <w:tmpl w:val="4CF23CA2"/>
    <w:lvl w:ilvl="0" w:tplc="47E8F7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FA7399"/>
    <w:multiLevelType w:val="hybridMultilevel"/>
    <w:tmpl w:val="1E4A84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C4907B6"/>
    <w:multiLevelType w:val="hybridMultilevel"/>
    <w:tmpl w:val="EAF69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F1722B"/>
    <w:multiLevelType w:val="hybridMultilevel"/>
    <w:tmpl w:val="57A27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9D83157"/>
    <w:multiLevelType w:val="hybridMultilevel"/>
    <w:tmpl w:val="1E889C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BCC078E"/>
    <w:multiLevelType w:val="hybridMultilevel"/>
    <w:tmpl w:val="2294F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E1C5A80"/>
    <w:multiLevelType w:val="hybridMultilevel"/>
    <w:tmpl w:val="2F7E43A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62344605">
    <w:abstractNumId w:val="2"/>
  </w:num>
  <w:num w:numId="2" w16cid:durableId="1917277523">
    <w:abstractNumId w:val="15"/>
  </w:num>
  <w:num w:numId="3" w16cid:durableId="313409812">
    <w:abstractNumId w:val="2"/>
  </w:num>
  <w:num w:numId="4" w16cid:durableId="633875506">
    <w:abstractNumId w:val="9"/>
  </w:num>
  <w:num w:numId="5" w16cid:durableId="854227185">
    <w:abstractNumId w:val="17"/>
  </w:num>
  <w:num w:numId="6" w16cid:durableId="1469475570">
    <w:abstractNumId w:val="28"/>
  </w:num>
  <w:num w:numId="7" w16cid:durableId="750156298">
    <w:abstractNumId w:val="19"/>
  </w:num>
  <w:num w:numId="8" w16cid:durableId="502667203">
    <w:abstractNumId w:val="29"/>
  </w:num>
  <w:num w:numId="9" w16cid:durableId="1724795688">
    <w:abstractNumId w:val="13"/>
  </w:num>
  <w:num w:numId="10" w16cid:durableId="386491030">
    <w:abstractNumId w:val="33"/>
  </w:num>
  <w:num w:numId="11" w16cid:durableId="1819882017">
    <w:abstractNumId w:val="14"/>
  </w:num>
  <w:num w:numId="12" w16cid:durableId="1696541018">
    <w:abstractNumId w:val="4"/>
  </w:num>
  <w:num w:numId="13" w16cid:durableId="1348291411">
    <w:abstractNumId w:val="12"/>
  </w:num>
  <w:num w:numId="14" w16cid:durableId="1434588891">
    <w:abstractNumId w:val="24"/>
  </w:num>
  <w:num w:numId="15" w16cid:durableId="2133791860">
    <w:abstractNumId w:val="27"/>
  </w:num>
  <w:num w:numId="16" w16cid:durableId="523787063">
    <w:abstractNumId w:val="11"/>
  </w:num>
  <w:num w:numId="17" w16cid:durableId="2070960105">
    <w:abstractNumId w:val="10"/>
  </w:num>
  <w:num w:numId="18" w16cid:durableId="1118837385">
    <w:abstractNumId w:val="18"/>
  </w:num>
  <w:num w:numId="19" w16cid:durableId="1727028136">
    <w:abstractNumId w:val="16"/>
  </w:num>
  <w:num w:numId="20" w16cid:durableId="1877352577">
    <w:abstractNumId w:val="25"/>
  </w:num>
  <w:num w:numId="21" w16cid:durableId="309985773">
    <w:abstractNumId w:val="34"/>
  </w:num>
  <w:num w:numId="22" w16cid:durableId="1383097069">
    <w:abstractNumId w:val="26"/>
  </w:num>
  <w:num w:numId="23" w16cid:durableId="1518613634">
    <w:abstractNumId w:val="5"/>
  </w:num>
  <w:num w:numId="24" w16cid:durableId="1665623386">
    <w:abstractNumId w:val="32"/>
  </w:num>
  <w:num w:numId="25" w16cid:durableId="2141914386">
    <w:abstractNumId w:val="31"/>
  </w:num>
  <w:num w:numId="26" w16cid:durableId="862131845">
    <w:abstractNumId w:val="7"/>
  </w:num>
  <w:num w:numId="27" w16cid:durableId="430275275">
    <w:abstractNumId w:val="8"/>
  </w:num>
  <w:num w:numId="28" w16cid:durableId="638417583">
    <w:abstractNumId w:val="20"/>
  </w:num>
  <w:num w:numId="29" w16cid:durableId="1918708615">
    <w:abstractNumId w:val="1"/>
  </w:num>
  <w:num w:numId="30" w16cid:durableId="1651330379">
    <w:abstractNumId w:val="6"/>
  </w:num>
  <w:num w:numId="31" w16cid:durableId="1411195909">
    <w:abstractNumId w:val="3"/>
  </w:num>
  <w:num w:numId="32" w16cid:durableId="939680775">
    <w:abstractNumId w:val="0"/>
  </w:num>
  <w:num w:numId="33" w16cid:durableId="557133936">
    <w:abstractNumId w:val="21"/>
  </w:num>
  <w:num w:numId="34" w16cid:durableId="1511027213">
    <w:abstractNumId w:val="23"/>
  </w:num>
  <w:num w:numId="35" w16cid:durableId="277034649">
    <w:abstractNumId w:val="22"/>
  </w:num>
  <w:num w:numId="36" w16cid:durableId="99687997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A08"/>
    <w:rsid w:val="00000A12"/>
    <w:rsid w:val="0000213E"/>
    <w:rsid w:val="00003361"/>
    <w:rsid w:val="00003CEE"/>
    <w:rsid w:val="00004820"/>
    <w:rsid w:val="00005878"/>
    <w:rsid w:val="00005DF9"/>
    <w:rsid w:val="00006F11"/>
    <w:rsid w:val="0001317A"/>
    <w:rsid w:val="000137FB"/>
    <w:rsid w:val="0001530D"/>
    <w:rsid w:val="00015D99"/>
    <w:rsid w:val="00016167"/>
    <w:rsid w:val="00021CA9"/>
    <w:rsid w:val="000258BF"/>
    <w:rsid w:val="000271B5"/>
    <w:rsid w:val="00030B7A"/>
    <w:rsid w:val="00031F44"/>
    <w:rsid w:val="00035D9B"/>
    <w:rsid w:val="000434B8"/>
    <w:rsid w:val="00043AE5"/>
    <w:rsid w:val="000441D5"/>
    <w:rsid w:val="0004442A"/>
    <w:rsid w:val="0004472C"/>
    <w:rsid w:val="00045D2C"/>
    <w:rsid w:val="0004634E"/>
    <w:rsid w:val="00047157"/>
    <w:rsid w:val="0005021F"/>
    <w:rsid w:val="00051CC8"/>
    <w:rsid w:val="00051F0D"/>
    <w:rsid w:val="00052F8A"/>
    <w:rsid w:val="000534FE"/>
    <w:rsid w:val="00053FF5"/>
    <w:rsid w:val="000553DE"/>
    <w:rsid w:val="0005541A"/>
    <w:rsid w:val="00055EFD"/>
    <w:rsid w:val="00061589"/>
    <w:rsid w:val="00063E6B"/>
    <w:rsid w:val="0006452B"/>
    <w:rsid w:val="00064E10"/>
    <w:rsid w:val="00064F30"/>
    <w:rsid w:val="0006509C"/>
    <w:rsid w:val="0006738D"/>
    <w:rsid w:val="00070397"/>
    <w:rsid w:val="000717EE"/>
    <w:rsid w:val="0007295D"/>
    <w:rsid w:val="00074B4A"/>
    <w:rsid w:val="00074F9F"/>
    <w:rsid w:val="00077BF5"/>
    <w:rsid w:val="00080032"/>
    <w:rsid w:val="000814A2"/>
    <w:rsid w:val="00084975"/>
    <w:rsid w:val="00085E06"/>
    <w:rsid w:val="00086825"/>
    <w:rsid w:val="00086AAD"/>
    <w:rsid w:val="00087FDA"/>
    <w:rsid w:val="000901A4"/>
    <w:rsid w:val="0009448A"/>
    <w:rsid w:val="000947F5"/>
    <w:rsid w:val="00094864"/>
    <w:rsid w:val="00096234"/>
    <w:rsid w:val="00096A29"/>
    <w:rsid w:val="00096B39"/>
    <w:rsid w:val="000A04E0"/>
    <w:rsid w:val="000A1FB9"/>
    <w:rsid w:val="000A24E7"/>
    <w:rsid w:val="000A2CDD"/>
    <w:rsid w:val="000A3093"/>
    <w:rsid w:val="000A4537"/>
    <w:rsid w:val="000A4784"/>
    <w:rsid w:val="000A4E0D"/>
    <w:rsid w:val="000A51AF"/>
    <w:rsid w:val="000A5685"/>
    <w:rsid w:val="000A5B9B"/>
    <w:rsid w:val="000A67CA"/>
    <w:rsid w:val="000A692B"/>
    <w:rsid w:val="000A69AE"/>
    <w:rsid w:val="000A6FBE"/>
    <w:rsid w:val="000B196F"/>
    <w:rsid w:val="000B1A02"/>
    <w:rsid w:val="000B1DEC"/>
    <w:rsid w:val="000B283C"/>
    <w:rsid w:val="000B3048"/>
    <w:rsid w:val="000B41AA"/>
    <w:rsid w:val="000B645D"/>
    <w:rsid w:val="000B671E"/>
    <w:rsid w:val="000C0924"/>
    <w:rsid w:val="000C1251"/>
    <w:rsid w:val="000C2E5A"/>
    <w:rsid w:val="000C60B4"/>
    <w:rsid w:val="000C6515"/>
    <w:rsid w:val="000C73F8"/>
    <w:rsid w:val="000D0822"/>
    <w:rsid w:val="000D1980"/>
    <w:rsid w:val="000D3B5F"/>
    <w:rsid w:val="000D5562"/>
    <w:rsid w:val="000D59ED"/>
    <w:rsid w:val="000E359A"/>
    <w:rsid w:val="000E52F0"/>
    <w:rsid w:val="000E7472"/>
    <w:rsid w:val="000F32FD"/>
    <w:rsid w:val="00101453"/>
    <w:rsid w:val="00103B9A"/>
    <w:rsid w:val="001051A4"/>
    <w:rsid w:val="00107355"/>
    <w:rsid w:val="00114C74"/>
    <w:rsid w:val="00120E02"/>
    <w:rsid w:val="00122367"/>
    <w:rsid w:val="00124748"/>
    <w:rsid w:val="001247D9"/>
    <w:rsid w:val="001253DA"/>
    <w:rsid w:val="0012576A"/>
    <w:rsid w:val="001266AF"/>
    <w:rsid w:val="0012747D"/>
    <w:rsid w:val="0012774F"/>
    <w:rsid w:val="001305C9"/>
    <w:rsid w:val="00132A70"/>
    <w:rsid w:val="00133CD7"/>
    <w:rsid w:val="001345D3"/>
    <w:rsid w:val="00134EF8"/>
    <w:rsid w:val="001414B0"/>
    <w:rsid w:val="001435E7"/>
    <w:rsid w:val="00143612"/>
    <w:rsid w:val="00145512"/>
    <w:rsid w:val="001459C0"/>
    <w:rsid w:val="00151B63"/>
    <w:rsid w:val="00155D20"/>
    <w:rsid w:val="00157162"/>
    <w:rsid w:val="001615CA"/>
    <w:rsid w:val="001622E7"/>
    <w:rsid w:val="0016297A"/>
    <w:rsid w:val="00167232"/>
    <w:rsid w:val="00172101"/>
    <w:rsid w:val="00172560"/>
    <w:rsid w:val="00175FD3"/>
    <w:rsid w:val="00181784"/>
    <w:rsid w:val="00182B23"/>
    <w:rsid w:val="00183860"/>
    <w:rsid w:val="00185315"/>
    <w:rsid w:val="00190665"/>
    <w:rsid w:val="00191CC3"/>
    <w:rsid w:val="00192B8B"/>
    <w:rsid w:val="00197D8D"/>
    <w:rsid w:val="001A3F23"/>
    <w:rsid w:val="001A52A5"/>
    <w:rsid w:val="001A6888"/>
    <w:rsid w:val="001A7DA7"/>
    <w:rsid w:val="001B0E2F"/>
    <w:rsid w:val="001B0E8D"/>
    <w:rsid w:val="001B1B96"/>
    <w:rsid w:val="001B1C9A"/>
    <w:rsid w:val="001B2025"/>
    <w:rsid w:val="001B340C"/>
    <w:rsid w:val="001B3802"/>
    <w:rsid w:val="001B42CF"/>
    <w:rsid w:val="001B5371"/>
    <w:rsid w:val="001B61E1"/>
    <w:rsid w:val="001B77FA"/>
    <w:rsid w:val="001C2287"/>
    <w:rsid w:val="001D02A9"/>
    <w:rsid w:val="001D1A80"/>
    <w:rsid w:val="001D3B1C"/>
    <w:rsid w:val="001D4A87"/>
    <w:rsid w:val="001D4D5B"/>
    <w:rsid w:val="001D620A"/>
    <w:rsid w:val="001D6A08"/>
    <w:rsid w:val="001E08BC"/>
    <w:rsid w:val="001E312B"/>
    <w:rsid w:val="001F369A"/>
    <w:rsid w:val="001F5544"/>
    <w:rsid w:val="001F5CAF"/>
    <w:rsid w:val="00202555"/>
    <w:rsid w:val="00203BE2"/>
    <w:rsid w:val="00204381"/>
    <w:rsid w:val="0020558F"/>
    <w:rsid w:val="00205591"/>
    <w:rsid w:val="00205D5C"/>
    <w:rsid w:val="00213B19"/>
    <w:rsid w:val="00217DAD"/>
    <w:rsid w:val="00220143"/>
    <w:rsid w:val="002208F4"/>
    <w:rsid w:val="00220F34"/>
    <w:rsid w:val="00221CE2"/>
    <w:rsid w:val="0022297D"/>
    <w:rsid w:val="00222F4D"/>
    <w:rsid w:val="00224B4F"/>
    <w:rsid w:val="00224C08"/>
    <w:rsid w:val="002258B9"/>
    <w:rsid w:val="0022616B"/>
    <w:rsid w:val="00231261"/>
    <w:rsid w:val="00232731"/>
    <w:rsid w:val="00233A6F"/>
    <w:rsid w:val="00234D87"/>
    <w:rsid w:val="002353E4"/>
    <w:rsid w:val="00236B71"/>
    <w:rsid w:val="00240636"/>
    <w:rsid w:val="002440B9"/>
    <w:rsid w:val="002456AC"/>
    <w:rsid w:val="00245EA0"/>
    <w:rsid w:val="00256498"/>
    <w:rsid w:val="002614B6"/>
    <w:rsid w:val="002617B3"/>
    <w:rsid w:val="002621E5"/>
    <w:rsid w:val="00263BB2"/>
    <w:rsid w:val="00265D34"/>
    <w:rsid w:val="00265D4B"/>
    <w:rsid w:val="00266182"/>
    <w:rsid w:val="00267AD7"/>
    <w:rsid w:val="00270A19"/>
    <w:rsid w:val="00273814"/>
    <w:rsid w:val="0027419F"/>
    <w:rsid w:val="00274C68"/>
    <w:rsid w:val="002818D2"/>
    <w:rsid w:val="00284CB0"/>
    <w:rsid w:val="0028615C"/>
    <w:rsid w:val="00286D14"/>
    <w:rsid w:val="002915DB"/>
    <w:rsid w:val="00291F75"/>
    <w:rsid w:val="00294F33"/>
    <w:rsid w:val="002A0472"/>
    <w:rsid w:val="002A19A1"/>
    <w:rsid w:val="002A1E39"/>
    <w:rsid w:val="002A435E"/>
    <w:rsid w:val="002A609C"/>
    <w:rsid w:val="002B0290"/>
    <w:rsid w:val="002B22D7"/>
    <w:rsid w:val="002B3B5A"/>
    <w:rsid w:val="002C0E66"/>
    <w:rsid w:val="002C1433"/>
    <w:rsid w:val="002C2F0A"/>
    <w:rsid w:val="002C7382"/>
    <w:rsid w:val="002D04D2"/>
    <w:rsid w:val="002D0564"/>
    <w:rsid w:val="002D0B59"/>
    <w:rsid w:val="002D14D8"/>
    <w:rsid w:val="002D6D39"/>
    <w:rsid w:val="002E0544"/>
    <w:rsid w:val="002E1DAF"/>
    <w:rsid w:val="002E64E2"/>
    <w:rsid w:val="002E6FDC"/>
    <w:rsid w:val="002F08BB"/>
    <w:rsid w:val="002F0C5F"/>
    <w:rsid w:val="002F27C3"/>
    <w:rsid w:val="002F3656"/>
    <w:rsid w:val="002F5DCF"/>
    <w:rsid w:val="002F7B75"/>
    <w:rsid w:val="00302BB7"/>
    <w:rsid w:val="00304AF5"/>
    <w:rsid w:val="00304E6B"/>
    <w:rsid w:val="003052D6"/>
    <w:rsid w:val="003060F8"/>
    <w:rsid w:val="003063DB"/>
    <w:rsid w:val="00306685"/>
    <w:rsid w:val="00313EC0"/>
    <w:rsid w:val="0031537D"/>
    <w:rsid w:val="003170D9"/>
    <w:rsid w:val="00317209"/>
    <w:rsid w:val="00317643"/>
    <w:rsid w:val="00320123"/>
    <w:rsid w:val="00323DBD"/>
    <w:rsid w:val="0032431F"/>
    <w:rsid w:val="00324C4E"/>
    <w:rsid w:val="00327656"/>
    <w:rsid w:val="00327C91"/>
    <w:rsid w:val="00331DBA"/>
    <w:rsid w:val="00333216"/>
    <w:rsid w:val="003337FF"/>
    <w:rsid w:val="00333BF6"/>
    <w:rsid w:val="00336BF7"/>
    <w:rsid w:val="00337B41"/>
    <w:rsid w:val="00337CFF"/>
    <w:rsid w:val="0034214C"/>
    <w:rsid w:val="00342773"/>
    <w:rsid w:val="00343B1D"/>
    <w:rsid w:val="003441FF"/>
    <w:rsid w:val="00344F62"/>
    <w:rsid w:val="0034612C"/>
    <w:rsid w:val="0034623A"/>
    <w:rsid w:val="0034721B"/>
    <w:rsid w:val="00351960"/>
    <w:rsid w:val="00352C13"/>
    <w:rsid w:val="00353355"/>
    <w:rsid w:val="0035398D"/>
    <w:rsid w:val="003542CE"/>
    <w:rsid w:val="00355806"/>
    <w:rsid w:val="003567FF"/>
    <w:rsid w:val="0036450B"/>
    <w:rsid w:val="00366113"/>
    <w:rsid w:val="00366462"/>
    <w:rsid w:val="00366F08"/>
    <w:rsid w:val="00370818"/>
    <w:rsid w:val="0037759E"/>
    <w:rsid w:val="0037782E"/>
    <w:rsid w:val="00377B0E"/>
    <w:rsid w:val="00384404"/>
    <w:rsid w:val="00384510"/>
    <w:rsid w:val="003847EB"/>
    <w:rsid w:val="00386F0F"/>
    <w:rsid w:val="003904D8"/>
    <w:rsid w:val="00390D47"/>
    <w:rsid w:val="00391717"/>
    <w:rsid w:val="00397AD3"/>
    <w:rsid w:val="00397C08"/>
    <w:rsid w:val="003A15D7"/>
    <w:rsid w:val="003A3545"/>
    <w:rsid w:val="003A480C"/>
    <w:rsid w:val="003A51FF"/>
    <w:rsid w:val="003B0082"/>
    <w:rsid w:val="003B34F5"/>
    <w:rsid w:val="003B38F1"/>
    <w:rsid w:val="003B4B9C"/>
    <w:rsid w:val="003B690A"/>
    <w:rsid w:val="003B7EDB"/>
    <w:rsid w:val="003B7FF6"/>
    <w:rsid w:val="003C0374"/>
    <w:rsid w:val="003C06D4"/>
    <w:rsid w:val="003C28AF"/>
    <w:rsid w:val="003C2DAD"/>
    <w:rsid w:val="003C4A73"/>
    <w:rsid w:val="003C7585"/>
    <w:rsid w:val="003D0377"/>
    <w:rsid w:val="003D4A81"/>
    <w:rsid w:val="003D4CDC"/>
    <w:rsid w:val="003D61F1"/>
    <w:rsid w:val="003D66B2"/>
    <w:rsid w:val="003D7233"/>
    <w:rsid w:val="003E18C3"/>
    <w:rsid w:val="003E2544"/>
    <w:rsid w:val="003E2961"/>
    <w:rsid w:val="003E2A41"/>
    <w:rsid w:val="003E6132"/>
    <w:rsid w:val="003E7E14"/>
    <w:rsid w:val="003F01B8"/>
    <w:rsid w:val="003F2199"/>
    <w:rsid w:val="003F508F"/>
    <w:rsid w:val="003F5964"/>
    <w:rsid w:val="003F7D08"/>
    <w:rsid w:val="00400E99"/>
    <w:rsid w:val="004035B2"/>
    <w:rsid w:val="004106CA"/>
    <w:rsid w:val="00413ABA"/>
    <w:rsid w:val="00417157"/>
    <w:rsid w:val="00425D98"/>
    <w:rsid w:val="00426551"/>
    <w:rsid w:val="00426CFD"/>
    <w:rsid w:val="00427FB7"/>
    <w:rsid w:val="00431793"/>
    <w:rsid w:val="00431DF6"/>
    <w:rsid w:val="00433CCB"/>
    <w:rsid w:val="00434CA8"/>
    <w:rsid w:val="00436BC9"/>
    <w:rsid w:val="00442402"/>
    <w:rsid w:val="00442931"/>
    <w:rsid w:val="00442DAE"/>
    <w:rsid w:val="00452D42"/>
    <w:rsid w:val="00455E20"/>
    <w:rsid w:val="00463124"/>
    <w:rsid w:val="0046354A"/>
    <w:rsid w:val="00465830"/>
    <w:rsid w:val="00466E37"/>
    <w:rsid w:val="0047379D"/>
    <w:rsid w:val="00480B73"/>
    <w:rsid w:val="004817E9"/>
    <w:rsid w:val="004835CA"/>
    <w:rsid w:val="00483664"/>
    <w:rsid w:val="00492B43"/>
    <w:rsid w:val="00495260"/>
    <w:rsid w:val="00495672"/>
    <w:rsid w:val="0049731F"/>
    <w:rsid w:val="004A1BDA"/>
    <w:rsid w:val="004A1E39"/>
    <w:rsid w:val="004A5409"/>
    <w:rsid w:val="004A5A2C"/>
    <w:rsid w:val="004B0219"/>
    <w:rsid w:val="004B1A5D"/>
    <w:rsid w:val="004B4872"/>
    <w:rsid w:val="004B5218"/>
    <w:rsid w:val="004B6A89"/>
    <w:rsid w:val="004B7809"/>
    <w:rsid w:val="004C0255"/>
    <w:rsid w:val="004C0527"/>
    <w:rsid w:val="004C4680"/>
    <w:rsid w:val="004C5096"/>
    <w:rsid w:val="004C667D"/>
    <w:rsid w:val="004D0559"/>
    <w:rsid w:val="004D2251"/>
    <w:rsid w:val="004D3994"/>
    <w:rsid w:val="004E037F"/>
    <w:rsid w:val="004E166B"/>
    <w:rsid w:val="004E255F"/>
    <w:rsid w:val="004E5D75"/>
    <w:rsid w:val="004E5DB5"/>
    <w:rsid w:val="004E66B7"/>
    <w:rsid w:val="004F2845"/>
    <w:rsid w:val="004F527C"/>
    <w:rsid w:val="004F6402"/>
    <w:rsid w:val="004F747F"/>
    <w:rsid w:val="004F7E4C"/>
    <w:rsid w:val="005019AC"/>
    <w:rsid w:val="0050584A"/>
    <w:rsid w:val="005063ED"/>
    <w:rsid w:val="00507C35"/>
    <w:rsid w:val="00510D65"/>
    <w:rsid w:val="005111A2"/>
    <w:rsid w:val="00511AB3"/>
    <w:rsid w:val="00513670"/>
    <w:rsid w:val="005144D8"/>
    <w:rsid w:val="005163A4"/>
    <w:rsid w:val="00517B87"/>
    <w:rsid w:val="00517E34"/>
    <w:rsid w:val="00520D64"/>
    <w:rsid w:val="00523A5A"/>
    <w:rsid w:val="005241C2"/>
    <w:rsid w:val="005301B6"/>
    <w:rsid w:val="005301FE"/>
    <w:rsid w:val="0053089E"/>
    <w:rsid w:val="005339D0"/>
    <w:rsid w:val="00533AFE"/>
    <w:rsid w:val="00534B69"/>
    <w:rsid w:val="0053580D"/>
    <w:rsid w:val="00535CB0"/>
    <w:rsid w:val="00535E52"/>
    <w:rsid w:val="00537E23"/>
    <w:rsid w:val="00541185"/>
    <w:rsid w:val="0054168E"/>
    <w:rsid w:val="005416BB"/>
    <w:rsid w:val="0054203D"/>
    <w:rsid w:val="005439B3"/>
    <w:rsid w:val="00544D87"/>
    <w:rsid w:val="00546ECB"/>
    <w:rsid w:val="0054717B"/>
    <w:rsid w:val="005504E4"/>
    <w:rsid w:val="00552C32"/>
    <w:rsid w:val="00555A64"/>
    <w:rsid w:val="005577A1"/>
    <w:rsid w:val="005602C1"/>
    <w:rsid w:val="00560300"/>
    <w:rsid w:val="005621AA"/>
    <w:rsid w:val="00562941"/>
    <w:rsid w:val="00563445"/>
    <w:rsid w:val="00564FAA"/>
    <w:rsid w:val="00565248"/>
    <w:rsid w:val="005656C7"/>
    <w:rsid w:val="00566F80"/>
    <w:rsid w:val="00567A03"/>
    <w:rsid w:val="00567D06"/>
    <w:rsid w:val="00570589"/>
    <w:rsid w:val="00571AAF"/>
    <w:rsid w:val="00572C17"/>
    <w:rsid w:val="00573964"/>
    <w:rsid w:val="00573B8C"/>
    <w:rsid w:val="005768F7"/>
    <w:rsid w:val="005779C1"/>
    <w:rsid w:val="00580DD1"/>
    <w:rsid w:val="00581BFD"/>
    <w:rsid w:val="00584DA1"/>
    <w:rsid w:val="0059028C"/>
    <w:rsid w:val="00590443"/>
    <w:rsid w:val="00590544"/>
    <w:rsid w:val="00590F7B"/>
    <w:rsid w:val="0059198E"/>
    <w:rsid w:val="00593F0D"/>
    <w:rsid w:val="0059479E"/>
    <w:rsid w:val="00595E2A"/>
    <w:rsid w:val="005A1A8E"/>
    <w:rsid w:val="005A3DF9"/>
    <w:rsid w:val="005A3EC6"/>
    <w:rsid w:val="005A627C"/>
    <w:rsid w:val="005B0BB2"/>
    <w:rsid w:val="005B2625"/>
    <w:rsid w:val="005B44AB"/>
    <w:rsid w:val="005B5570"/>
    <w:rsid w:val="005B5ED3"/>
    <w:rsid w:val="005B6763"/>
    <w:rsid w:val="005B6EA8"/>
    <w:rsid w:val="005C03D1"/>
    <w:rsid w:val="005C227B"/>
    <w:rsid w:val="005C44AE"/>
    <w:rsid w:val="005C4DA8"/>
    <w:rsid w:val="005C73FF"/>
    <w:rsid w:val="005D0E5B"/>
    <w:rsid w:val="005D7703"/>
    <w:rsid w:val="005E22A7"/>
    <w:rsid w:val="005E4305"/>
    <w:rsid w:val="005E620F"/>
    <w:rsid w:val="005F0D47"/>
    <w:rsid w:val="005F4F11"/>
    <w:rsid w:val="005F4F14"/>
    <w:rsid w:val="005F5051"/>
    <w:rsid w:val="005F70E4"/>
    <w:rsid w:val="0060117A"/>
    <w:rsid w:val="00601F6C"/>
    <w:rsid w:val="00602E3A"/>
    <w:rsid w:val="00604160"/>
    <w:rsid w:val="0060424B"/>
    <w:rsid w:val="00613516"/>
    <w:rsid w:val="00617973"/>
    <w:rsid w:val="00626E9E"/>
    <w:rsid w:val="00630619"/>
    <w:rsid w:val="0063092E"/>
    <w:rsid w:val="00630A69"/>
    <w:rsid w:val="006316C4"/>
    <w:rsid w:val="0063195B"/>
    <w:rsid w:val="00633F4D"/>
    <w:rsid w:val="00634B46"/>
    <w:rsid w:val="00636451"/>
    <w:rsid w:val="006376C4"/>
    <w:rsid w:val="00641D54"/>
    <w:rsid w:val="00644B95"/>
    <w:rsid w:val="00645E36"/>
    <w:rsid w:val="00647748"/>
    <w:rsid w:val="00654F76"/>
    <w:rsid w:val="0065609D"/>
    <w:rsid w:val="00656AB9"/>
    <w:rsid w:val="006577DA"/>
    <w:rsid w:val="00660401"/>
    <w:rsid w:val="00660849"/>
    <w:rsid w:val="0066091D"/>
    <w:rsid w:val="00660E27"/>
    <w:rsid w:val="00662D1E"/>
    <w:rsid w:val="00662E9A"/>
    <w:rsid w:val="006664C4"/>
    <w:rsid w:val="006705D0"/>
    <w:rsid w:val="00670E46"/>
    <w:rsid w:val="006712C3"/>
    <w:rsid w:val="0067545A"/>
    <w:rsid w:val="00675570"/>
    <w:rsid w:val="00675F4D"/>
    <w:rsid w:val="00677C4B"/>
    <w:rsid w:val="00680E1F"/>
    <w:rsid w:val="00683DE1"/>
    <w:rsid w:val="0068641B"/>
    <w:rsid w:val="00690BE0"/>
    <w:rsid w:val="0069161E"/>
    <w:rsid w:val="00691670"/>
    <w:rsid w:val="00692DEE"/>
    <w:rsid w:val="00692E05"/>
    <w:rsid w:val="006935F2"/>
    <w:rsid w:val="006A0299"/>
    <w:rsid w:val="006A06CB"/>
    <w:rsid w:val="006A0970"/>
    <w:rsid w:val="006A340A"/>
    <w:rsid w:val="006A56CE"/>
    <w:rsid w:val="006B06C8"/>
    <w:rsid w:val="006B1D78"/>
    <w:rsid w:val="006B3A33"/>
    <w:rsid w:val="006B6369"/>
    <w:rsid w:val="006B6C4B"/>
    <w:rsid w:val="006B7470"/>
    <w:rsid w:val="006C22FA"/>
    <w:rsid w:val="006C40B3"/>
    <w:rsid w:val="006C42C0"/>
    <w:rsid w:val="006C5300"/>
    <w:rsid w:val="006C5D73"/>
    <w:rsid w:val="006C5E5F"/>
    <w:rsid w:val="006C6358"/>
    <w:rsid w:val="006C7667"/>
    <w:rsid w:val="006C7BB0"/>
    <w:rsid w:val="006D0054"/>
    <w:rsid w:val="006D0A2E"/>
    <w:rsid w:val="006D103D"/>
    <w:rsid w:val="006D1264"/>
    <w:rsid w:val="006D1935"/>
    <w:rsid w:val="006D1D23"/>
    <w:rsid w:val="006D2521"/>
    <w:rsid w:val="006D2A92"/>
    <w:rsid w:val="006D4306"/>
    <w:rsid w:val="006D4471"/>
    <w:rsid w:val="006D5B9C"/>
    <w:rsid w:val="006D62C9"/>
    <w:rsid w:val="006E1207"/>
    <w:rsid w:val="006E1CA6"/>
    <w:rsid w:val="006E55B8"/>
    <w:rsid w:val="006E61FE"/>
    <w:rsid w:val="006E7062"/>
    <w:rsid w:val="006F00FF"/>
    <w:rsid w:val="006F114B"/>
    <w:rsid w:val="006F1D99"/>
    <w:rsid w:val="006F25C1"/>
    <w:rsid w:val="006F5E08"/>
    <w:rsid w:val="006F64BE"/>
    <w:rsid w:val="006F7D71"/>
    <w:rsid w:val="0070019E"/>
    <w:rsid w:val="007058CB"/>
    <w:rsid w:val="00706A9D"/>
    <w:rsid w:val="00710715"/>
    <w:rsid w:val="00710E54"/>
    <w:rsid w:val="0071133D"/>
    <w:rsid w:val="00713F4F"/>
    <w:rsid w:val="00716EE3"/>
    <w:rsid w:val="00717083"/>
    <w:rsid w:val="007205B7"/>
    <w:rsid w:val="00720D8F"/>
    <w:rsid w:val="00721598"/>
    <w:rsid w:val="00723240"/>
    <w:rsid w:val="00723D81"/>
    <w:rsid w:val="0072645E"/>
    <w:rsid w:val="0072739B"/>
    <w:rsid w:val="007275C0"/>
    <w:rsid w:val="00727D93"/>
    <w:rsid w:val="007322D4"/>
    <w:rsid w:val="00732326"/>
    <w:rsid w:val="00743C5B"/>
    <w:rsid w:val="00746D9F"/>
    <w:rsid w:val="00747320"/>
    <w:rsid w:val="00750EE0"/>
    <w:rsid w:val="007512D0"/>
    <w:rsid w:val="00752D3A"/>
    <w:rsid w:val="00752D48"/>
    <w:rsid w:val="00753902"/>
    <w:rsid w:val="00755E08"/>
    <w:rsid w:val="00760FF9"/>
    <w:rsid w:val="00762591"/>
    <w:rsid w:val="00762702"/>
    <w:rsid w:val="00762A58"/>
    <w:rsid w:val="007658CB"/>
    <w:rsid w:val="00765C66"/>
    <w:rsid w:val="00766C54"/>
    <w:rsid w:val="0077266D"/>
    <w:rsid w:val="00772DD2"/>
    <w:rsid w:val="00773734"/>
    <w:rsid w:val="0077500E"/>
    <w:rsid w:val="0078092D"/>
    <w:rsid w:val="00780C6C"/>
    <w:rsid w:val="007812B5"/>
    <w:rsid w:val="0078158C"/>
    <w:rsid w:val="0078395B"/>
    <w:rsid w:val="00783FD2"/>
    <w:rsid w:val="00784664"/>
    <w:rsid w:val="00785314"/>
    <w:rsid w:val="007919E4"/>
    <w:rsid w:val="00791B1E"/>
    <w:rsid w:val="00795133"/>
    <w:rsid w:val="00796B4A"/>
    <w:rsid w:val="00796E36"/>
    <w:rsid w:val="00797F6A"/>
    <w:rsid w:val="007A5C04"/>
    <w:rsid w:val="007B0EBA"/>
    <w:rsid w:val="007B0FB2"/>
    <w:rsid w:val="007B2419"/>
    <w:rsid w:val="007B2C79"/>
    <w:rsid w:val="007B5A39"/>
    <w:rsid w:val="007B6581"/>
    <w:rsid w:val="007C13F2"/>
    <w:rsid w:val="007C1B60"/>
    <w:rsid w:val="007C3B2E"/>
    <w:rsid w:val="007C403C"/>
    <w:rsid w:val="007C5DAA"/>
    <w:rsid w:val="007D0D46"/>
    <w:rsid w:val="007D19D7"/>
    <w:rsid w:val="007D29D9"/>
    <w:rsid w:val="007D43C1"/>
    <w:rsid w:val="007D4E78"/>
    <w:rsid w:val="007D5D96"/>
    <w:rsid w:val="007E07D4"/>
    <w:rsid w:val="007E17C0"/>
    <w:rsid w:val="007E22E6"/>
    <w:rsid w:val="007E4337"/>
    <w:rsid w:val="007E6544"/>
    <w:rsid w:val="007E654F"/>
    <w:rsid w:val="007E6745"/>
    <w:rsid w:val="007E702D"/>
    <w:rsid w:val="007F28E5"/>
    <w:rsid w:val="0080106F"/>
    <w:rsid w:val="00801CCE"/>
    <w:rsid w:val="00802ACD"/>
    <w:rsid w:val="00804727"/>
    <w:rsid w:val="00804E0C"/>
    <w:rsid w:val="00805744"/>
    <w:rsid w:val="0080785E"/>
    <w:rsid w:val="008102E4"/>
    <w:rsid w:val="00811A98"/>
    <w:rsid w:val="00812922"/>
    <w:rsid w:val="00812AB7"/>
    <w:rsid w:val="00812F40"/>
    <w:rsid w:val="008147A9"/>
    <w:rsid w:val="00815592"/>
    <w:rsid w:val="0082058A"/>
    <w:rsid w:val="008221E8"/>
    <w:rsid w:val="0082292A"/>
    <w:rsid w:val="00822C24"/>
    <w:rsid w:val="00823D46"/>
    <w:rsid w:val="00823FCA"/>
    <w:rsid w:val="008253EA"/>
    <w:rsid w:val="00825415"/>
    <w:rsid w:val="00830149"/>
    <w:rsid w:val="008304B5"/>
    <w:rsid w:val="008308A2"/>
    <w:rsid w:val="008360C8"/>
    <w:rsid w:val="00841A90"/>
    <w:rsid w:val="0084348D"/>
    <w:rsid w:val="00843A2E"/>
    <w:rsid w:val="00846702"/>
    <w:rsid w:val="00847831"/>
    <w:rsid w:val="00851068"/>
    <w:rsid w:val="00855582"/>
    <w:rsid w:val="0085571E"/>
    <w:rsid w:val="00855970"/>
    <w:rsid w:val="00855ED9"/>
    <w:rsid w:val="008570F5"/>
    <w:rsid w:val="00857125"/>
    <w:rsid w:val="0085792B"/>
    <w:rsid w:val="00857AA2"/>
    <w:rsid w:val="008611A5"/>
    <w:rsid w:val="008616E1"/>
    <w:rsid w:val="00861FB3"/>
    <w:rsid w:val="00862703"/>
    <w:rsid w:val="008628D9"/>
    <w:rsid w:val="00862C65"/>
    <w:rsid w:val="008638E7"/>
    <w:rsid w:val="0086422A"/>
    <w:rsid w:val="00866C0E"/>
    <w:rsid w:val="00873700"/>
    <w:rsid w:val="008754F7"/>
    <w:rsid w:val="00875BAA"/>
    <w:rsid w:val="00877ABF"/>
    <w:rsid w:val="00877F60"/>
    <w:rsid w:val="00880C42"/>
    <w:rsid w:val="00880C75"/>
    <w:rsid w:val="00882A1F"/>
    <w:rsid w:val="00882B2D"/>
    <w:rsid w:val="00883647"/>
    <w:rsid w:val="00886E57"/>
    <w:rsid w:val="00886E7F"/>
    <w:rsid w:val="00887888"/>
    <w:rsid w:val="00890963"/>
    <w:rsid w:val="00896AFC"/>
    <w:rsid w:val="008A00F5"/>
    <w:rsid w:val="008A0756"/>
    <w:rsid w:val="008A3BA2"/>
    <w:rsid w:val="008A3C78"/>
    <w:rsid w:val="008A4F68"/>
    <w:rsid w:val="008A5608"/>
    <w:rsid w:val="008B48A0"/>
    <w:rsid w:val="008C0DF9"/>
    <w:rsid w:val="008C177D"/>
    <w:rsid w:val="008C4106"/>
    <w:rsid w:val="008C4AB5"/>
    <w:rsid w:val="008C5C8B"/>
    <w:rsid w:val="008C6CF0"/>
    <w:rsid w:val="008C7DE3"/>
    <w:rsid w:val="008D07EA"/>
    <w:rsid w:val="008D09D2"/>
    <w:rsid w:val="008D22E6"/>
    <w:rsid w:val="008D4578"/>
    <w:rsid w:val="008D4C90"/>
    <w:rsid w:val="008D4F54"/>
    <w:rsid w:val="008D5AD0"/>
    <w:rsid w:val="008E0015"/>
    <w:rsid w:val="008E0EC2"/>
    <w:rsid w:val="008E119B"/>
    <w:rsid w:val="008E48A9"/>
    <w:rsid w:val="008E7D14"/>
    <w:rsid w:val="008F08EB"/>
    <w:rsid w:val="008F420D"/>
    <w:rsid w:val="008F6AB0"/>
    <w:rsid w:val="008F7F19"/>
    <w:rsid w:val="009012E0"/>
    <w:rsid w:val="009019BF"/>
    <w:rsid w:val="00902530"/>
    <w:rsid w:val="0090274C"/>
    <w:rsid w:val="009029E1"/>
    <w:rsid w:val="009039A2"/>
    <w:rsid w:val="00906956"/>
    <w:rsid w:val="009103EF"/>
    <w:rsid w:val="00912532"/>
    <w:rsid w:val="009164F0"/>
    <w:rsid w:val="0091701D"/>
    <w:rsid w:val="0091745A"/>
    <w:rsid w:val="009231F7"/>
    <w:rsid w:val="00924ABE"/>
    <w:rsid w:val="00925F0A"/>
    <w:rsid w:val="00932CD0"/>
    <w:rsid w:val="0093309C"/>
    <w:rsid w:val="009349FC"/>
    <w:rsid w:val="00934DCF"/>
    <w:rsid w:val="00934FB1"/>
    <w:rsid w:val="00936E00"/>
    <w:rsid w:val="00941F2F"/>
    <w:rsid w:val="00942036"/>
    <w:rsid w:val="00942B40"/>
    <w:rsid w:val="00947761"/>
    <w:rsid w:val="00953282"/>
    <w:rsid w:val="009542F9"/>
    <w:rsid w:val="00954703"/>
    <w:rsid w:val="0095560C"/>
    <w:rsid w:val="00956635"/>
    <w:rsid w:val="00956E89"/>
    <w:rsid w:val="009573FD"/>
    <w:rsid w:val="00962614"/>
    <w:rsid w:val="00965962"/>
    <w:rsid w:val="00965F12"/>
    <w:rsid w:val="009665FE"/>
    <w:rsid w:val="0096723A"/>
    <w:rsid w:val="00967862"/>
    <w:rsid w:val="00970C59"/>
    <w:rsid w:val="0097400E"/>
    <w:rsid w:val="009749D3"/>
    <w:rsid w:val="00974FD7"/>
    <w:rsid w:val="00981F69"/>
    <w:rsid w:val="009838AC"/>
    <w:rsid w:val="009844F9"/>
    <w:rsid w:val="00985A34"/>
    <w:rsid w:val="009874AB"/>
    <w:rsid w:val="00987D52"/>
    <w:rsid w:val="009914E5"/>
    <w:rsid w:val="00991F86"/>
    <w:rsid w:val="0099309F"/>
    <w:rsid w:val="009948A2"/>
    <w:rsid w:val="00994E81"/>
    <w:rsid w:val="009956DE"/>
    <w:rsid w:val="009959F3"/>
    <w:rsid w:val="00996818"/>
    <w:rsid w:val="009A0AA3"/>
    <w:rsid w:val="009A24F2"/>
    <w:rsid w:val="009A395F"/>
    <w:rsid w:val="009A4E23"/>
    <w:rsid w:val="009A5D90"/>
    <w:rsid w:val="009A7FDA"/>
    <w:rsid w:val="009B0602"/>
    <w:rsid w:val="009B0C78"/>
    <w:rsid w:val="009B2360"/>
    <w:rsid w:val="009B260C"/>
    <w:rsid w:val="009C0B45"/>
    <w:rsid w:val="009C2063"/>
    <w:rsid w:val="009C2527"/>
    <w:rsid w:val="009C35C5"/>
    <w:rsid w:val="009C3A2B"/>
    <w:rsid w:val="009C60DD"/>
    <w:rsid w:val="009C7732"/>
    <w:rsid w:val="009D0112"/>
    <w:rsid w:val="009D2135"/>
    <w:rsid w:val="009D72A3"/>
    <w:rsid w:val="009E3B0D"/>
    <w:rsid w:val="009E4C50"/>
    <w:rsid w:val="009F13F7"/>
    <w:rsid w:val="009F7B14"/>
    <w:rsid w:val="00A0059D"/>
    <w:rsid w:val="00A01CAD"/>
    <w:rsid w:val="00A031AD"/>
    <w:rsid w:val="00A0475F"/>
    <w:rsid w:val="00A0582A"/>
    <w:rsid w:val="00A06859"/>
    <w:rsid w:val="00A10B78"/>
    <w:rsid w:val="00A1161D"/>
    <w:rsid w:val="00A13256"/>
    <w:rsid w:val="00A16C61"/>
    <w:rsid w:val="00A21B5B"/>
    <w:rsid w:val="00A2417E"/>
    <w:rsid w:val="00A2474A"/>
    <w:rsid w:val="00A25264"/>
    <w:rsid w:val="00A258A1"/>
    <w:rsid w:val="00A258D4"/>
    <w:rsid w:val="00A2625C"/>
    <w:rsid w:val="00A30D15"/>
    <w:rsid w:val="00A30DF2"/>
    <w:rsid w:val="00A31F72"/>
    <w:rsid w:val="00A375E2"/>
    <w:rsid w:val="00A403B5"/>
    <w:rsid w:val="00A40AD3"/>
    <w:rsid w:val="00A434F6"/>
    <w:rsid w:val="00A47806"/>
    <w:rsid w:val="00A47907"/>
    <w:rsid w:val="00A47BD4"/>
    <w:rsid w:val="00A50CB0"/>
    <w:rsid w:val="00A521FB"/>
    <w:rsid w:val="00A540C2"/>
    <w:rsid w:val="00A540D5"/>
    <w:rsid w:val="00A55223"/>
    <w:rsid w:val="00A56204"/>
    <w:rsid w:val="00A562FC"/>
    <w:rsid w:val="00A56F0B"/>
    <w:rsid w:val="00A61B76"/>
    <w:rsid w:val="00A621D1"/>
    <w:rsid w:val="00A626F9"/>
    <w:rsid w:val="00A65713"/>
    <w:rsid w:val="00A678AB"/>
    <w:rsid w:val="00A70BF7"/>
    <w:rsid w:val="00A71B51"/>
    <w:rsid w:val="00A736BD"/>
    <w:rsid w:val="00A74607"/>
    <w:rsid w:val="00A752DD"/>
    <w:rsid w:val="00A76B89"/>
    <w:rsid w:val="00A774B2"/>
    <w:rsid w:val="00A84187"/>
    <w:rsid w:val="00A84E50"/>
    <w:rsid w:val="00A86938"/>
    <w:rsid w:val="00A87945"/>
    <w:rsid w:val="00A907FA"/>
    <w:rsid w:val="00A914B4"/>
    <w:rsid w:val="00A92FCA"/>
    <w:rsid w:val="00A95635"/>
    <w:rsid w:val="00AA0CD6"/>
    <w:rsid w:val="00AA1F95"/>
    <w:rsid w:val="00AA36A6"/>
    <w:rsid w:val="00AA4278"/>
    <w:rsid w:val="00AA6421"/>
    <w:rsid w:val="00AA705B"/>
    <w:rsid w:val="00AB12EB"/>
    <w:rsid w:val="00AB4004"/>
    <w:rsid w:val="00AB4306"/>
    <w:rsid w:val="00AB56B8"/>
    <w:rsid w:val="00AB71CE"/>
    <w:rsid w:val="00AC06C4"/>
    <w:rsid w:val="00AC06F1"/>
    <w:rsid w:val="00AC07FD"/>
    <w:rsid w:val="00AC2627"/>
    <w:rsid w:val="00AC3BB8"/>
    <w:rsid w:val="00AC4270"/>
    <w:rsid w:val="00AC4910"/>
    <w:rsid w:val="00AC654F"/>
    <w:rsid w:val="00AC7EF2"/>
    <w:rsid w:val="00AD044A"/>
    <w:rsid w:val="00AD318A"/>
    <w:rsid w:val="00AD532A"/>
    <w:rsid w:val="00AD69DE"/>
    <w:rsid w:val="00AD7D8E"/>
    <w:rsid w:val="00AE05E0"/>
    <w:rsid w:val="00AE2086"/>
    <w:rsid w:val="00AE2B7B"/>
    <w:rsid w:val="00AE2D09"/>
    <w:rsid w:val="00AE5116"/>
    <w:rsid w:val="00AE6AB5"/>
    <w:rsid w:val="00AE6EAF"/>
    <w:rsid w:val="00AF386A"/>
    <w:rsid w:val="00AF54FC"/>
    <w:rsid w:val="00AF55EA"/>
    <w:rsid w:val="00AF79AD"/>
    <w:rsid w:val="00AF7D66"/>
    <w:rsid w:val="00B02740"/>
    <w:rsid w:val="00B02CEC"/>
    <w:rsid w:val="00B036EE"/>
    <w:rsid w:val="00B03713"/>
    <w:rsid w:val="00B03DE6"/>
    <w:rsid w:val="00B0407B"/>
    <w:rsid w:val="00B04AD9"/>
    <w:rsid w:val="00B04BBD"/>
    <w:rsid w:val="00B05B32"/>
    <w:rsid w:val="00B1055D"/>
    <w:rsid w:val="00B11F9F"/>
    <w:rsid w:val="00B13B5A"/>
    <w:rsid w:val="00B146A6"/>
    <w:rsid w:val="00B15DDE"/>
    <w:rsid w:val="00B168DE"/>
    <w:rsid w:val="00B171DE"/>
    <w:rsid w:val="00B17C79"/>
    <w:rsid w:val="00B20827"/>
    <w:rsid w:val="00B209F7"/>
    <w:rsid w:val="00B2159A"/>
    <w:rsid w:val="00B216BD"/>
    <w:rsid w:val="00B23F00"/>
    <w:rsid w:val="00B24C20"/>
    <w:rsid w:val="00B27A72"/>
    <w:rsid w:val="00B30773"/>
    <w:rsid w:val="00B3189C"/>
    <w:rsid w:val="00B32E7F"/>
    <w:rsid w:val="00B36191"/>
    <w:rsid w:val="00B41B77"/>
    <w:rsid w:val="00B42CBE"/>
    <w:rsid w:val="00B44B7C"/>
    <w:rsid w:val="00B478D7"/>
    <w:rsid w:val="00B50235"/>
    <w:rsid w:val="00B50A61"/>
    <w:rsid w:val="00B512F9"/>
    <w:rsid w:val="00B52A46"/>
    <w:rsid w:val="00B53642"/>
    <w:rsid w:val="00B543E6"/>
    <w:rsid w:val="00B623EA"/>
    <w:rsid w:val="00B627ED"/>
    <w:rsid w:val="00B66023"/>
    <w:rsid w:val="00B66350"/>
    <w:rsid w:val="00B675FB"/>
    <w:rsid w:val="00B70786"/>
    <w:rsid w:val="00B71894"/>
    <w:rsid w:val="00B72008"/>
    <w:rsid w:val="00B72899"/>
    <w:rsid w:val="00B73F35"/>
    <w:rsid w:val="00B76C5E"/>
    <w:rsid w:val="00B76F2B"/>
    <w:rsid w:val="00B84BCE"/>
    <w:rsid w:val="00B84E65"/>
    <w:rsid w:val="00B869C1"/>
    <w:rsid w:val="00B86AB5"/>
    <w:rsid w:val="00B86DFD"/>
    <w:rsid w:val="00B9669B"/>
    <w:rsid w:val="00BA1685"/>
    <w:rsid w:val="00BA41E6"/>
    <w:rsid w:val="00BA5BAF"/>
    <w:rsid w:val="00BA6D3E"/>
    <w:rsid w:val="00BB0683"/>
    <w:rsid w:val="00BB2863"/>
    <w:rsid w:val="00BB4947"/>
    <w:rsid w:val="00BC1003"/>
    <w:rsid w:val="00BC354F"/>
    <w:rsid w:val="00BC5B70"/>
    <w:rsid w:val="00BC6877"/>
    <w:rsid w:val="00BC6B59"/>
    <w:rsid w:val="00BD1896"/>
    <w:rsid w:val="00BD2C7C"/>
    <w:rsid w:val="00BD2CE1"/>
    <w:rsid w:val="00BD4C3D"/>
    <w:rsid w:val="00BD61B2"/>
    <w:rsid w:val="00BE2D2C"/>
    <w:rsid w:val="00BE31E1"/>
    <w:rsid w:val="00BE44CB"/>
    <w:rsid w:val="00BE7F32"/>
    <w:rsid w:val="00BF1CF4"/>
    <w:rsid w:val="00BF3C41"/>
    <w:rsid w:val="00BF5229"/>
    <w:rsid w:val="00BF558B"/>
    <w:rsid w:val="00C0382D"/>
    <w:rsid w:val="00C03E36"/>
    <w:rsid w:val="00C068E5"/>
    <w:rsid w:val="00C068F5"/>
    <w:rsid w:val="00C07062"/>
    <w:rsid w:val="00C1025B"/>
    <w:rsid w:val="00C15714"/>
    <w:rsid w:val="00C16754"/>
    <w:rsid w:val="00C2003C"/>
    <w:rsid w:val="00C22973"/>
    <w:rsid w:val="00C31840"/>
    <w:rsid w:val="00C3188A"/>
    <w:rsid w:val="00C329C6"/>
    <w:rsid w:val="00C33928"/>
    <w:rsid w:val="00C360DA"/>
    <w:rsid w:val="00C40C58"/>
    <w:rsid w:val="00C41869"/>
    <w:rsid w:val="00C46A61"/>
    <w:rsid w:val="00C46F6E"/>
    <w:rsid w:val="00C47290"/>
    <w:rsid w:val="00C51639"/>
    <w:rsid w:val="00C5265E"/>
    <w:rsid w:val="00C535C0"/>
    <w:rsid w:val="00C54496"/>
    <w:rsid w:val="00C54A46"/>
    <w:rsid w:val="00C5760A"/>
    <w:rsid w:val="00C62675"/>
    <w:rsid w:val="00C62CDC"/>
    <w:rsid w:val="00C63EBB"/>
    <w:rsid w:val="00C64BAD"/>
    <w:rsid w:val="00C64F6C"/>
    <w:rsid w:val="00C654A8"/>
    <w:rsid w:val="00C65D6F"/>
    <w:rsid w:val="00C66AC9"/>
    <w:rsid w:val="00C66C82"/>
    <w:rsid w:val="00C67FD4"/>
    <w:rsid w:val="00C70496"/>
    <w:rsid w:val="00C730D1"/>
    <w:rsid w:val="00C74026"/>
    <w:rsid w:val="00C75CFA"/>
    <w:rsid w:val="00C75E5A"/>
    <w:rsid w:val="00C77441"/>
    <w:rsid w:val="00C81BCD"/>
    <w:rsid w:val="00C826D2"/>
    <w:rsid w:val="00C85829"/>
    <w:rsid w:val="00C86AE0"/>
    <w:rsid w:val="00C86CC9"/>
    <w:rsid w:val="00C870E0"/>
    <w:rsid w:val="00C873C7"/>
    <w:rsid w:val="00C900A8"/>
    <w:rsid w:val="00C90113"/>
    <w:rsid w:val="00C92377"/>
    <w:rsid w:val="00C9275A"/>
    <w:rsid w:val="00C92B7C"/>
    <w:rsid w:val="00C93398"/>
    <w:rsid w:val="00C9456C"/>
    <w:rsid w:val="00C94A0B"/>
    <w:rsid w:val="00C97314"/>
    <w:rsid w:val="00CA0825"/>
    <w:rsid w:val="00CA1288"/>
    <w:rsid w:val="00CA19F2"/>
    <w:rsid w:val="00CA2A3C"/>
    <w:rsid w:val="00CA3BDC"/>
    <w:rsid w:val="00CA4574"/>
    <w:rsid w:val="00CA4F32"/>
    <w:rsid w:val="00CB6130"/>
    <w:rsid w:val="00CC08FB"/>
    <w:rsid w:val="00CC370B"/>
    <w:rsid w:val="00CC4164"/>
    <w:rsid w:val="00CC59CF"/>
    <w:rsid w:val="00CC716C"/>
    <w:rsid w:val="00CC7A3D"/>
    <w:rsid w:val="00CD2026"/>
    <w:rsid w:val="00CD4A0F"/>
    <w:rsid w:val="00CD4DBC"/>
    <w:rsid w:val="00CD73A7"/>
    <w:rsid w:val="00CE234E"/>
    <w:rsid w:val="00CE33B6"/>
    <w:rsid w:val="00CE466C"/>
    <w:rsid w:val="00CE706D"/>
    <w:rsid w:val="00CF0528"/>
    <w:rsid w:val="00CF2DFD"/>
    <w:rsid w:val="00CF34BB"/>
    <w:rsid w:val="00CF3A66"/>
    <w:rsid w:val="00CF4305"/>
    <w:rsid w:val="00CF647F"/>
    <w:rsid w:val="00D01747"/>
    <w:rsid w:val="00D01B17"/>
    <w:rsid w:val="00D058AD"/>
    <w:rsid w:val="00D10010"/>
    <w:rsid w:val="00D113B3"/>
    <w:rsid w:val="00D1143B"/>
    <w:rsid w:val="00D1174E"/>
    <w:rsid w:val="00D130A9"/>
    <w:rsid w:val="00D1355A"/>
    <w:rsid w:val="00D1427A"/>
    <w:rsid w:val="00D17213"/>
    <w:rsid w:val="00D17E5F"/>
    <w:rsid w:val="00D210DC"/>
    <w:rsid w:val="00D21D2F"/>
    <w:rsid w:val="00D2525F"/>
    <w:rsid w:val="00D2645B"/>
    <w:rsid w:val="00D2707C"/>
    <w:rsid w:val="00D275C1"/>
    <w:rsid w:val="00D276C4"/>
    <w:rsid w:val="00D3151E"/>
    <w:rsid w:val="00D3559C"/>
    <w:rsid w:val="00D35F16"/>
    <w:rsid w:val="00D360CC"/>
    <w:rsid w:val="00D36693"/>
    <w:rsid w:val="00D36C9F"/>
    <w:rsid w:val="00D40AA9"/>
    <w:rsid w:val="00D4390D"/>
    <w:rsid w:val="00D45053"/>
    <w:rsid w:val="00D452A1"/>
    <w:rsid w:val="00D45CA1"/>
    <w:rsid w:val="00D47E1D"/>
    <w:rsid w:val="00D50906"/>
    <w:rsid w:val="00D56975"/>
    <w:rsid w:val="00D56A5A"/>
    <w:rsid w:val="00D56C99"/>
    <w:rsid w:val="00D57FD0"/>
    <w:rsid w:val="00D64AD3"/>
    <w:rsid w:val="00D64EDA"/>
    <w:rsid w:val="00D65092"/>
    <w:rsid w:val="00D652DC"/>
    <w:rsid w:val="00D65F6E"/>
    <w:rsid w:val="00D74690"/>
    <w:rsid w:val="00D74836"/>
    <w:rsid w:val="00D76792"/>
    <w:rsid w:val="00D76ADC"/>
    <w:rsid w:val="00D82486"/>
    <w:rsid w:val="00D82615"/>
    <w:rsid w:val="00D84ADF"/>
    <w:rsid w:val="00D864EC"/>
    <w:rsid w:val="00D873F1"/>
    <w:rsid w:val="00D910F1"/>
    <w:rsid w:val="00D915D0"/>
    <w:rsid w:val="00D921CC"/>
    <w:rsid w:val="00D97140"/>
    <w:rsid w:val="00DA008B"/>
    <w:rsid w:val="00DA079A"/>
    <w:rsid w:val="00DA07D2"/>
    <w:rsid w:val="00DA3B27"/>
    <w:rsid w:val="00DA4214"/>
    <w:rsid w:val="00DA6A3E"/>
    <w:rsid w:val="00DB00AB"/>
    <w:rsid w:val="00DB1986"/>
    <w:rsid w:val="00DB2F11"/>
    <w:rsid w:val="00DB2FD9"/>
    <w:rsid w:val="00DB38D0"/>
    <w:rsid w:val="00DB53C6"/>
    <w:rsid w:val="00DB7E66"/>
    <w:rsid w:val="00DC3A69"/>
    <w:rsid w:val="00DC740B"/>
    <w:rsid w:val="00DC77CC"/>
    <w:rsid w:val="00DC79B5"/>
    <w:rsid w:val="00DD0C5C"/>
    <w:rsid w:val="00DD1839"/>
    <w:rsid w:val="00DD1DED"/>
    <w:rsid w:val="00DD6503"/>
    <w:rsid w:val="00DD7214"/>
    <w:rsid w:val="00DE2A22"/>
    <w:rsid w:val="00DE2A69"/>
    <w:rsid w:val="00DE47EF"/>
    <w:rsid w:val="00DE5E14"/>
    <w:rsid w:val="00DF1CF8"/>
    <w:rsid w:val="00DF1E72"/>
    <w:rsid w:val="00DF1F4F"/>
    <w:rsid w:val="00DF2108"/>
    <w:rsid w:val="00DF45D5"/>
    <w:rsid w:val="00DF619E"/>
    <w:rsid w:val="00E009DE"/>
    <w:rsid w:val="00E00A62"/>
    <w:rsid w:val="00E014D1"/>
    <w:rsid w:val="00E01825"/>
    <w:rsid w:val="00E021D6"/>
    <w:rsid w:val="00E02622"/>
    <w:rsid w:val="00E067A7"/>
    <w:rsid w:val="00E1232E"/>
    <w:rsid w:val="00E12346"/>
    <w:rsid w:val="00E16838"/>
    <w:rsid w:val="00E2474E"/>
    <w:rsid w:val="00E24A63"/>
    <w:rsid w:val="00E24E1F"/>
    <w:rsid w:val="00E24F9B"/>
    <w:rsid w:val="00E2597C"/>
    <w:rsid w:val="00E2601E"/>
    <w:rsid w:val="00E27723"/>
    <w:rsid w:val="00E3007A"/>
    <w:rsid w:val="00E30645"/>
    <w:rsid w:val="00E30BEA"/>
    <w:rsid w:val="00E333E5"/>
    <w:rsid w:val="00E34B5A"/>
    <w:rsid w:val="00E35792"/>
    <w:rsid w:val="00E36378"/>
    <w:rsid w:val="00E36E1A"/>
    <w:rsid w:val="00E41534"/>
    <w:rsid w:val="00E4160F"/>
    <w:rsid w:val="00E4197D"/>
    <w:rsid w:val="00E43121"/>
    <w:rsid w:val="00E43598"/>
    <w:rsid w:val="00E46B0D"/>
    <w:rsid w:val="00E5014C"/>
    <w:rsid w:val="00E514BF"/>
    <w:rsid w:val="00E53A1C"/>
    <w:rsid w:val="00E53ABD"/>
    <w:rsid w:val="00E55F0F"/>
    <w:rsid w:val="00E6300A"/>
    <w:rsid w:val="00E63A50"/>
    <w:rsid w:val="00E64242"/>
    <w:rsid w:val="00E6592A"/>
    <w:rsid w:val="00E660F1"/>
    <w:rsid w:val="00E6737A"/>
    <w:rsid w:val="00E702AB"/>
    <w:rsid w:val="00E724FD"/>
    <w:rsid w:val="00E72697"/>
    <w:rsid w:val="00E77746"/>
    <w:rsid w:val="00E8398D"/>
    <w:rsid w:val="00E84A54"/>
    <w:rsid w:val="00E84F02"/>
    <w:rsid w:val="00E86216"/>
    <w:rsid w:val="00E87EEA"/>
    <w:rsid w:val="00E900EB"/>
    <w:rsid w:val="00E900ED"/>
    <w:rsid w:val="00E9134A"/>
    <w:rsid w:val="00E91FE2"/>
    <w:rsid w:val="00E94904"/>
    <w:rsid w:val="00E953FE"/>
    <w:rsid w:val="00E95775"/>
    <w:rsid w:val="00E96508"/>
    <w:rsid w:val="00E97F08"/>
    <w:rsid w:val="00EA0132"/>
    <w:rsid w:val="00EA5719"/>
    <w:rsid w:val="00EA5AF2"/>
    <w:rsid w:val="00EB17C4"/>
    <w:rsid w:val="00EB3E28"/>
    <w:rsid w:val="00EB63BD"/>
    <w:rsid w:val="00EC0830"/>
    <w:rsid w:val="00EC2281"/>
    <w:rsid w:val="00EC3D15"/>
    <w:rsid w:val="00ED0760"/>
    <w:rsid w:val="00ED085F"/>
    <w:rsid w:val="00ED0C41"/>
    <w:rsid w:val="00ED2113"/>
    <w:rsid w:val="00ED229E"/>
    <w:rsid w:val="00ED685C"/>
    <w:rsid w:val="00EE0836"/>
    <w:rsid w:val="00EE0A7F"/>
    <w:rsid w:val="00EE1C87"/>
    <w:rsid w:val="00EE2059"/>
    <w:rsid w:val="00EE29EA"/>
    <w:rsid w:val="00EE37DE"/>
    <w:rsid w:val="00EF1282"/>
    <w:rsid w:val="00EF1A9D"/>
    <w:rsid w:val="00EF2F9B"/>
    <w:rsid w:val="00EF66BA"/>
    <w:rsid w:val="00EF6F24"/>
    <w:rsid w:val="00F02C6A"/>
    <w:rsid w:val="00F038A3"/>
    <w:rsid w:val="00F0609A"/>
    <w:rsid w:val="00F06745"/>
    <w:rsid w:val="00F10CD3"/>
    <w:rsid w:val="00F14594"/>
    <w:rsid w:val="00F149BC"/>
    <w:rsid w:val="00F15CDA"/>
    <w:rsid w:val="00F16BB8"/>
    <w:rsid w:val="00F17AE1"/>
    <w:rsid w:val="00F2084C"/>
    <w:rsid w:val="00F22A92"/>
    <w:rsid w:val="00F26344"/>
    <w:rsid w:val="00F27A5C"/>
    <w:rsid w:val="00F307F0"/>
    <w:rsid w:val="00F31588"/>
    <w:rsid w:val="00F330BA"/>
    <w:rsid w:val="00F333B6"/>
    <w:rsid w:val="00F34EC0"/>
    <w:rsid w:val="00F3632F"/>
    <w:rsid w:val="00F37A39"/>
    <w:rsid w:val="00F4074F"/>
    <w:rsid w:val="00F40EC8"/>
    <w:rsid w:val="00F4119B"/>
    <w:rsid w:val="00F41592"/>
    <w:rsid w:val="00F42449"/>
    <w:rsid w:val="00F4436E"/>
    <w:rsid w:val="00F443C0"/>
    <w:rsid w:val="00F4462D"/>
    <w:rsid w:val="00F45011"/>
    <w:rsid w:val="00F454A3"/>
    <w:rsid w:val="00F4757F"/>
    <w:rsid w:val="00F50EB8"/>
    <w:rsid w:val="00F51E6F"/>
    <w:rsid w:val="00F53034"/>
    <w:rsid w:val="00F5338D"/>
    <w:rsid w:val="00F53A70"/>
    <w:rsid w:val="00F542D2"/>
    <w:rsid w:val="00F614B3"/>
    <w:rsid w:val="00F67EA6"/>
    <w:rsid w:val="00F700AD"/>
    <w:rsid w:val="00F71655"/>
    <w:rsid w:val="00F71A7A"/>
    <w:rsid w:val="00F7217B"/>
    <w:rsid w:val="00F74E4B"/>
    <w:rsid w:val="00F75B54"/>
    <w:rsid w:val="00F80C8A"/>
    <w:rsid w:val="00F8338C"/>
    <w:rsid w:val="00F844F2"/>
    <w:rsid w:val="00F85E83"/>
    <w:rsid w:val="00F939F1"/>
    <w:rsid w:val="00FA017B"/>
    <w:rsid w:val="00FA0D2E"/>
    <w:rsid w:val="00FA32C4"/>
    <w:rsid w:val="00FA3DEB"/>
    <w:rsid w:val="00FA5873"/>
    <w:rsid w:val="00FA592E"/>
    <w:rsid w:val="00FA6A08"/>
    <w:rsid w:val="00FB4AE8"/>
    <w:rsid w:val="00FB6886"/>
    <w:rsid w:val="00FC1051"/>
    <w:rsid w:val="00FC11BD"/>
    <w:rsid w:val="00FC31AE"/>
    <w:rsid w:val="00FC4E84"/>
    <w:rsid w:val="00FD39BF"/>
    <w:rsid w:val="00FD4F8E"/>
    <w:rsid w:val="00FD6CCA"/>
    <w:rsid w:val="00FD74EF"/>
    <w:rsid w:val="00FE0E93"/>
    <w:rsid w:val="00FE124B"/>
    <w:rsid w:val="00FE281A"/>
    <w:rsid w:val="00FE37D2"/>
    <w:rsid w:val="00FE44A6"/>
    <w:rsid w:val="00FE47C6"/>
    <w:rsid w:val="00FE4F01"/>
    <w:rsid w:val="00FE691E"/>
    <w:rsid w:val="00FE7936"/>
    <w:rsid w:val="00FF05DB"/>
    <w:rsid w:val="00FF1D8D"/>
    <w:rsid w:val="00FF2BF2"/>
    <w:rsid w:val="00FF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4C8A"/>
  <w15:chartTrackingRefBased/>
  <w15:docId w15:val="{D11B1A63-D627-4DB6-B196-DC2972C6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B23"/>
    <w:pPr>
      <w:ind w:left="720"/>
      <w:contextualSpacing/>
    </w:pPr>
  </w:style>
  <w:style w:type="character" w:styleId="Hyperlink">
    <w:name w:val="Hyperlink"/>
    <w:basedOn w:val="DefaultParagraphFont"/>
    <w:uiPriority w:val="99"/>
    <w:unhideWhenUsed/>
    <w:rsid w:val="001E312B"/>
    <w:rPr>
      <w:color w:val="0563C1" w:themeColor="hyperlink"/>
      <w:u w:val="single"/>
    </w:rPr>
  </w:style>
  <w:style w:type="character" w:customStyle="1" w:styleId="UnresolvedMention1">
    <w:name w:val="Unresolved Mention1"/>
    <w:basedOn w:val="DefaultParagraphFont"/>
    <w:uiPriority w:val="99"/>
    <w:semiHidden/>
    <w:unhideWhenUsed/>
    <w:rsid w:val="001E312B"/>
    <w:rPr>
      <w:color w:val="605E5C"/>
      <w:shd w:val="clear" w:color="auto" w:fill="E1DFDD"/>
    </w:rPr>
  </w:style>
  <w:style w:type="character" w:styleId="FollowedHyperlink">
    <w:name w:val="FollowedHyperlink"/>
    <w:basedOn w:val="DefaultParagraphFont"/>
    <w:uiPriority w:val="99"/>
    <w:semiHidden/>
    <w:unhideWhenUsed/>
    <w:rsid w:val="000B41AA"/>
    <w:rPr>
      <w:color w:val="954F72" w:themeColor="followedHyperlink"/>
      <w:u w:val="single"/>
    </w:rPr>
  </w:style>
  <w:style w:type="paragraph" w:styleId="BalloonText">
    <w:name w:val="Balloon Text"/>
    <w:basedOn w:val="Normal"/>
    <w:link w:val="BalloonTextChar"/>
    <w:uiPriority w:val="99"/>
    <w:semiHidden/>
    <w:unhideWhenUsed/>
    <w:rsid w:val="00127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74F"/>
    <w:rPr>
      <w:rFonts w:ascii="Segoe UI" w:hAnsi="Segoe UI" w:cs="Segoe UI"/>
      <w:sz w:val="18"/>
      <w:szCs w:val="18"/>
    </w:rPr>
  </w:style>
  <w:style w:type="character" w:customStyle="1" w:styleId="UnresolvedMention2">
    <w:name w:val="Unresolved Mention2"/>
    <w:basedOn w:val="DefaultParagraphFont"/>
    <w:uiPriority w:val="99"/>
    <w:semiHidden/>
    <w:unhideWhenUsed/>
    <w:rsid w:val="0006738D"/>
    <w:rPr>
      <w:color w:val="605E5C"/>
      <w:shd w:val="clear" w:color="auto" w:fill="E1DFDD"/>
    </w:rPr>
  </w:style>
  <w:style w:type="character" w:customStyle="1" w:styleId="UnresolvedMention3">
    <w:name w:val="Unresolved Mention3"/>
    <w:basedOn w:val="DefaultParagraphFont"/>
    <w:uiPriority w:val="99"/>
    <w:semiHidden/>
    <w:unhideWhenUsed/>
    <w:rsid w:val="00991F86"/>
    <w:rPr>
      <w:color w:val="605E5C"/>
      <w:shd w:val="clear" w:color="auto" w:fill="E1DFDD"/>
    </w:rPr>
  </w:style>
  <w:style w:type="character" w:styleId="UnresolvedMention">
    <w:name w:val="Unresolved Mention"/>
    <w:basedOn w:val="DefaultParagraphFont"/>
    <w:uiPriority w:val="99"/>
    <w:semiHidden/>
    <w:unhideWhenUsed/>
    <w:rsid w:val="006A56CE"/>
    <w:rPr>
      <w:color w:val="605E5C"/>
      <w:shd w:val="clear" w:color="auto" w:fill="E1DFDD"/>
    </w:rPr>
  </w:style>
  <w:style w:type="paragraph" w:styleId="NormalWeb">
    <w:name w:val="Normal (Web)"/>
    <w:basedOn w:val="Normal"/>
    <w:uiPriority w:val="99"/>
    <w:semiHidden/>
    <w:unhideWhenUsed/>
    <w:rsid w:val="005779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6268">
      <w:bodyDiv w:val="1"/>
      <w:marLeft w:val="0"/>
      <w:marRight w:val="0"/>
      <w:marTop w:val="0"/>
      <w:marBottom w:val="0"/>
      <w:divBdr>
        <w:top w:val="none" w:sz="0" w:space="0" w:color="auto"/>
        <w:left w:val="none" w:sz="0" w:space="0" w:color="auto"/>
        <w:bottom w:val="none" w:sz="0" w:space="0" w:color="auto"/>
        <w:right w:val="none" w:sz="0" w:space="0" w:color="auto"/>
      </w:divBdr>
      <w:divsChild>
        <w:div w:id="647129112">
          <w:marLeft w:val="619"/>
          <w:marRight w:val="0"/>
          <w:marTop w:val="154"/>
          <w:marBottom w:val="0"/>
          <w:divBdr>
            <w:top w:val="none" w:sz="0" w:space="0" w:color="auto"/>
            <w:left w:val="none" w:sz="0" w:space="0" w:color="auto"/>
            <w:bottom w:val="none" w:sz="0" w:space="0" w:color="auto"/>
            <w:right w:val="none" w:sz="0" w:space="0" w:color="auto"/>
          </w:divBdr>
        </w:div>
      </w:divsChild>
    </w:div>
    <w:div w:id="137650697">
      <w:bodyDiv w:val="1"/>
      <w:marLeft w:val="0"/>
      <w:marRight w:val="0"/>
      <w:marTop w:val="0"/>
      <w:marBottom w:val="0"/>
      <w:divBdr>
        <w:top w:val="none" w:sz="0" w:space="0" w:color="auto"/>
        <w:left w:val="none" w:sz="0" w:space="0" w:color="auto"/>
        <w:bottom w:val="none" w:sz="0" w:space="0" w:color="auto"/>
        <w:right w:val="none" w:sz="0" w:space="0" w:color="auto"/>
      </w:divBdr>
    </w:div>
    <w:div w:id="776143502">
      <w:bodyDiv w:val="1"/>
      <w:marLeft w:val="0"/>
      <w:marRight w:val="0"/>
      <w:marTop w:val="0"/>
      <w:marBottom w:val="0"/>
      <w:divBdr>
        <w:top w:val="none" w:sz="0" w:space="0" w:color="auto"/>
        <w:left w:val="none" w:sz="0" w:space="0" w:color="auto"/>
        <w:bottom w:val="none" w:sz="0" w:space="0" w:color="auto"/>
        <w:right w:val="none" w:sz="0" w:space="0" w:color="auto"/>
      </w:divBdr>
    </w:div>
    <w:div w:id="795416811">
      <w:bodyDiv w:val="1"/>
      <w:marLeft w:val="0"/>
      <w:marRight w:val="0"/>
      <w:marTop w:val="0"/>
      <w:marBottom w:val="0"/>
      <w:divBdr>
        <w:top w:val="none" w:sz="0" w:space="0" w:color="auto"/>
        <w:left w:val="none" w:sz="0" w:space="0" w:color="auto"/>
        <w:bottom w:val="none" w:sz="0" w:space="0" w:color="auto"/>
        <w:right w:val="none" w:sz="0" w:space="0" w:color="auto"/>
      </w:divBdr>
    </w:div>
    <w:div w:id="1129280832">
      <w:bodyDiv w:val="1"/>
      <w:marLeft w:val="0"/>
      <w:marRight w:val="0"/>
      <w:marTop w:val="0"/>
      <w:marBottom w:val="0"/>
      <w:divBdr>
        <w:top w:val="none" w:sz="0" w:space="0" w:color="auto"/>
        <w:left w:val="none" w:sz="0" w:space="0" w:color="auto"/>
        <w:bottom w:val="none" w:sz="0" w:space="0" w:color="auto"/>
        <w:right w:val="none" w:sz="0" w:space="0" w:color="auto"/>
      </w:divBdr>
    </w:div>
    <w:div w:id="1178540288">
      <w:bodyDiv w:val="1"/>
      <w:marLeft w:val="0"/>
      <w:marRight w:val="0"/>
      <w:marTop w:val="0"/>
      <w:marBottom w:val="0"/>
      <w:divBdr>
        <w:top w:val="none" w:sz="0" w:space="0" w:color="auto"/>
        <w:left w:val="none" w:sz="0" w:space="0" w:color="auto"/>
        <w:bottom w:val="none" w:sz="0" w:space="0" w:color="auto"/>
        <w:right w:val="none" w:sz="0" w:space="0" w:color="auto"/>
      </w:divBdr>
    </w:div>
    <w:div w:id="1530796427">
      <w:bodyDiv w:val="1"/>
      <w:marLeft w:val="0"/>
      <w:marRight w:val="0"/>
      <w:marTop w:val="0"/>
      <w:marBottom w:val="0"/>
      <w:divBdr>
        <w:top w:val="none" w:sz="0" w:space="0" w:color="auto"/>
        <w:left w:val="none" w:sz="0" w:space="0" w:color="auto"/>
        <w:bottom w:val="none" w:sz="0" w:space="0" w:color="auto"/>
        <w:right w:val="none" w:sz="0" w:space="0" w:color="auto"/>
      </w:divBdr>
      <w:divsChild>
        <w:div w:id="23344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750926">
              <w:marLeft w:val="0"/>
              <w:marRight w:val="0"/>
              <w:marTop w:val="0"/>
              <w:marBottom w:val="0"/>
              <w:divBdr>
                <w:top w:val="none" w:sz="0" w:space="0" w:color="auto"/>
                <w:left w:val="none" w:sz="0" w:space="0" w:color="auto"/>
                <w:bottom w:val="none" w:sz="0" w:space="0" w:color="auto"/>
                <w:right w:val="none" w:sz="0" w:space="0" w:color="auto"/>
              </w:divBdr>
              <w:divsChild>
                <w:div w:id="1197351800">
                  <w:marLeft w:val="0"/>
                  <w:marRight w:val="0"/>
                  <w:marTop w:val="0"/>
                  <w:marBottom w:val="0"/>
                  <w:divBdr>
                    <w:top w:val="none" w:sz="0" w:space="0" w:color="auto"/>
                    <w:left w:val="none" w:sz="0" w:space="0" w:color="auto"/>
                    <w:bottom w:val="none" w:sz="0" w:space="0" w:color="auto"/>
                    <w:right w:val="none" w:sz="0" w:space="0" w:color="auto"/>
                  </w:divBdr>
                  <w:divsChild>
                    <w:div w:id="442768788">
                      <w:marLeft w:val="0"/>
                      <w:marRight w:val="0"/>
                      <w:marTop w:val="0"/>
                      <w:marBottom w:val="0"/>
                      <w:divBdr>
                        <w:top w:val="none" w:sz="0" w:space="0" w:color="auto"/>
                        <w:left w:val="none" w:sz="0" w:space="0" w:color="auto"/>
                        <w:bottom w:val="none" w:sz="0" w:space="0" w:color="auto"/>
                        <w:right w:val="none" w:sz="0" w:space="0" w:color="auto"/>
                      </w:divBdr>
                      <w:divsChild>
                        <w:div w:id="10030625">
                          <w:marLeft w:val="0"/>
                          <w:marRight w:val="0"/>
                          <w:marTop w:val="0"/>
                          <w:marBottom w:val="0"/>
                          <w:divBdr>
                            <w:top w:val="none" w:sz="0" w:space="0" w:color="auto"/>
                            <w:left w:val="none" w:sz="0" w:space="0" w:color="auto"/>
                            <w:bottom w:val="none" w:sz="0" w:space="0" w:color="auto"/>
                            <w:right w:val="none" w:sz="0" w:space="0" w:color="auto"/>
                          </w:divBdr>
                          <w:divsChild>
                            <w:div w:id="3217859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61200780">
                                  <w:marLeft w:val="0"/>
                                  <w:marRight w:val="0"/>
                                  <w:marTop w:val="0"/>
                                  <w:marBottom w:val="0"/>
                                  <w:divBdr>
                                    <w:top w:val="none" w:sz="0" w:space="0" w:color="auto"/>
                                    <w:left w:val="none" w:sz="0" w:space="0" w:color="auto"/>
                                    <w:bottom w:val="none" w:sz="0" w:space="0" w:color="auto"/>
                                    <w:right w:val="none" w:sz="0" w:space="0" w:color="auto"/>
                                  </w:divBdr>
                                  <w:divsChild>
                                    <w:div w:id="3064744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3333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631676">
      <w:bodyDiv w:val="1"/>
      <w:marLeft w:val="0"/>
      <w:marRight w:val="0"/>
      <w:marTop w:val="0"/>
      <w:marBottom w:val="0"/>
      <w:divBdr>
        <w:top w:val="none" w:sz="0" w:space="0" w:color="auto"/>
        <w:left w:val="none" w:sz="0" w:space="0" w:color="auto"/>
        <w:bottom w:val="none" w:sz="0" w:space="0" w:color="auto"/>
        <w:right w:val="none" w:sz="0" w:space="0" w:color="auto"/>
      </w:divBdr>
      <w:divsChild>
        <w:div w:id="101229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234349">
              <w:marLeft w:val="0"/>
              <w:marRight w:val="0"/>
              <w:marTop w:val="0"/>
              <w:marBottom w:val="0"/>
              <w:divBdr>
                <w:top w:val="none" w:sz="0" w:space="0" w:color="auto"/>
                <w:left w:val="none" w:sz="0" w:space="0" w:color="auto"/>
                <w:bottom w:val="none" w:sz="0" w:space="0" w:color="auto"/>
                <w:right w:val="none" w:sz="0" w:space="0" w:color="auto"/>
              </w:divBdr>
              <w:divsChild>
                <w:div w:id="497621441">
                  <w:marLeft w:val="0"/>
                  <w:marRight w:val="0"/>
                  <w:marTop w:val="0"/>
                  <w:marBottom w:val="0"/>
                  <w:divBdr>
                    <w:top w:val="none" w:sz="0" w:space="0" w:color="auto"/>
                    <w:left w:val="none" w:sz="0" w:space="0" w:color="auto"/>
                    <w:bottom w:val="none" w:sz="0" w:space="0" w:color="auto"/>
                    <w:right w:val="none" w:sz="0" w:space="0" w:color="auto"/>
                  </w:divBdr>
                  <w:divsChild>
                    <w:div w:id="1730683930">
                      <w:marLeft w:val="0"/>
                      <w:marRight w:val="0"/>
                      <w:marTop w:val="0"/>
                      <w:marBottom w:val="0"/>
                      <w:divBdr>
                        <w:top w:val="none" w:sz="0" w:space="0" w:color="auto"/>
                        <w:left w:val="none" w:sz="0" w:space="0" w:color="auto"/>
                        <w:bottom w:val="none" w:sz="0" w:space="0" w:color="auto"/>
                        <w:right w:val="none" w:sz="0" w:space="0" w:color="auto"/>
                      </w:divBdr>
                      <w:divsChild>
                        <w:div w:id="904148495">
                          <w:marLeft w:val="0"/>
                          <w:marRight w:val="0"/>
                          <w:marTop w:val="0"/>
                          <w:marBottom w:val="0"/>
                          <w:divBdr>
                            <w:top w:val="none" w:sz="0" w:space="0" w:color="auto"/>
                            <w:left w:val="none" w:sz="0" w:space="0" w:color="auto"/>
                            <w:bottom w:val="none" w:sz="0" w:space="0" w:color="auto"/>
                            <w:right w:val="none" w:sz="0" w:space="0" w:color="auto"/>
                          </w:divBdr>
                          <w:divsChild>
                            <w:div w:id="8850259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65247375">
                                  <w:marLeft w:val="0"/>
                                  <w:marRight w:val="0"/>
                                  <w:marTop w:val="0"/>
                                  <w:marBottom w:val="0"/>
                                  <w:divBdr>
                                    <w:top w:val="none" w:sz="0" w:space="0" w:color="auto"/>
                                    <w:left w:val="none" w:sz="0" w:space="0" w:color="auto"/>
                                    <w:bottom w:val="none" w:sz="0" w:space="0" w:color="auto"/>
                                    <w:right w:val="none" w:sz="0" w:space="0" w:color="auto"/>
                                  </w:divBdr>
                                  <w:divsChild>
                                    <w:div w:id="11150547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904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162518">
      <w:bodyDiv w:val="1"/>
      <w:marLeft w:val="0"/>
      <w:marRight w:val="0"/>
      <w:marTop w:val="0"/>
      <w:marBottom w:val="0"/>
      <w:divBdr>
        <w:top w:val="none" w:sz="0" w:space="0" w:color="auto"/>
        <w:left w:val="none" w:sz="0" w:space="0" w:color="auto"/>
        <w:bottom w:val="none" w:sz="0" w:space="0" w:color="auto"/>
        <w:right w:val="none" w:sz="0" w:space="0" w:color="auto"/>
      </w:divBdr>
    </w:div>
    <w:div w:id="192456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Wyse, Matt</dc:creator>
  <cp:keywords/>
  <dc:description/>
  <cp:lastModifiedBy>Matt</cp:lastModifiedBy>
  <cp:revision>2</cp:revision>
  <cp:lastPrinted>2022-03-25T14:55:00Z</cp:lastPrinted>
  <dcterms:created xsi:type="dcterms:W3CDTF">2024-01-11T20:31:00Z</dcterms:created>
  <dcterms:modified xsi:type="dcterms:W3CDTF">2024-01-11T20:31:00Z</dcterms:modified>
</cp:coreProperties>
</file>